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156" w:rsidRPr="00384EB9" w:rsidRDefault="00213156" w:rsidP="00213156">
      <w:pPr>
        <w:jc w:val="center"/>
        <w:rPr>
          <w:sz w:val="16"/>
          <w:szCs w:val="16"/>
        </w:rPr>
      </w:pPr>
      <w:r w:rsidRPr="00384EB9">
        <w:rPr>
          <w:sz w:val="16"/>
          <w:szCs w:val="16"/>
        </w:rPr>
        <w:t xml:space="preserve">АДМИНИСТРАЦИЯ КАДОШКИНСКОГО </w:t>
      </w:r>
    </w:p>
    <w:p w:rsidR="00213156" w:rsidRPr="00384EB9" w:rsidRDefault="00213156" w:rsidP="00213156">
      <w:pPr>
        <w:jc w:val="center"/>
        <w:rPr>
          <w:sz w:val="16"/>
          <w:szCs w:val="16"/>
        </w:rPr>
      </w:pPr>
      <w:r w:rsidRPr="00384EB9">
        <w:rPr>
          <w:sz w:val="16"/>
          <w:szCs w:val="16"/>
        </w:rPr>
        <w:t>МУНИЦИПАЛЬНОГО РАЙОНА</w:t>
      </w:r>
    </w:p>
    <w:p w:rsidR="00213156" w:rsidRPr="00384EB9" w:rsidRDefault="00213156" w:rsidP="00213156">
      <w:pPr>
        <w:jc w:val="center"/>
        <w:rPr>
          <w:sz w:val="16"/>
          <w:szCs w:val="16"/>
        </w:rPr>
      </w:pPr>
      <w:r w:rsidRPr="00384EB9">
        <w:rPr>
          <w:sz w:val="16"/>
          <w:szCs w:val="16"/>
        </w:rPr>
        <w:t>РЕСПУБЛИКИ МОРДОВИЯ</w:t>
      </w:r>
    </w:p>
    <w:p w:rsidR="00213156" w:rsidRPr="00384EB9" w:rsidRDefault="00213156" w:rsidP="00213156">
      <w:pPr>
        <w:jc w:val="center"/>
        <w:rPr>
          <w:sz w:val="16"/>
          <w:szCs w:val="16"/>
        </w:rPr>
      </w:pPr>
    </w:p>
    <w:p w:rsidR="00213156" w:rsidRPr="00384EB9" w:rsidRDefault="00213156" w:rsidP="00213156">
      <w:pPr>
        <w:jc w:val="center"/>
        <w:rPr>
          <w:sz w:val="16"/>
          <w:szCs w:val="16"/>
        </w:rPr>
      </w:pPr>
    </w:p>
    <w:p w:rsidR="00213156" w:rsidRPr="00384EB9" w:rsidRDefault="00213156" w:rsidP="00213156">
      <w:pPr>
        <w:jc w:val="center"/>
        <w:rPr>
          <w:b/>
          <w:sz w:val="16"/>
          <w:szCs w:val="16"/>
        </w:rPr>
      </w:pPr>
      <w:r w:rsidRPr="00384EB9">
        <w:rPr>
          <w:b/>
          <w:sz w:val="16"/>
          <w:szCs w:val="16"/>
        </w:rPr>
        <w:t>П О С Т А Н О В Л Е Н И Е</w:t>
      </w:r>
    </w:p>
    <w:p w:rsidR="00213156" w:rsidRPr="00384EB9" w:rsidRDefault="00213156" w:rsidP="00213156">
      <w:pPr>
        <w:jc w:val="center"/>
        <w:rPr>
          <w:b/>
          <w:sz w:val="16"/>
          <w:szCs w:val="16"/>
        </w:rPr>
      </w:pPr>
    </w:p>
    <w:p w:rsidR="00213156" w:rsidRPr="00384EB9" w:rsidRDefault="00213156" w:rsidP="00213156">
      <w:pPr>
        <w:jc w:val="center"/>
        <w:rPr>
          <w:sz w:val="16"/>
          <w:szCs w:val="16"/>
        </w:rPr>
      </w:pPr>
    </w:p>
    <w:p w:rsidR="00213156" w:rsidRPr="00384EB9" w:rsidRDefault="00384EB9" w:rsidP="00213156">
      <w:pPr>
        <w:rPr>
          <w:sz w:val="16"/>
          <w:szCs w:val="16"/>
        </w:rPr>
      </w:pPr>
      <w:r w:rsidRPr="00384EB9">
        <w:rPr>
          <w:sz w:val="16"/>
          <w:szCs w:val="16"/>
        </w:rPr>
        <w:t>28.04.2018г.</w:t>
      </w:r>
      <w:r w:rsidR="00213156" w:rsidRPr="00384EB9">
        <w:rPr>
          <w:sz w:val="16"/>
          <w:szCs w:val="16"/>
        </w:rPr>
        <w:t xml:space="preserve">                                                                      </w:t>
      </w:r>
      <w:r w:rsidRPr="00384EB9">
        <w:rPr>
          <w:sz w:val="16"/>
          <w:szCs w:val="16"/>
        </w:rPr>
        <w:t xml:space="preserve">   </w:t>
      </w:r>
      <w:r>
        <w:rPr>
          <w:sz w:val="16"/>
          <w:szCs w:val="16"/>
        </w:rPr>
        <w:t xml:space="preserve">                                                                                                        </w:t>
      </w:r>
      <w:r w:rsidRPr="00384EB9">
        <w:rPr>
          <w:sz w:val="16"/>
          <w:szCs w:val="16"/>
        </w:rPr>
        <w:t xml:space="preserve">        </w:t>
      </w:r>
      <w:r w:rsidR="00213156" w:rsidRPr="00384EB9">
        <w:rPr>
          <w:sz w:val="16"/>
          <w:szCs w:val="16"/>
        </w:rPr>
        <w:t xml:space="preserve">№ </w:t>
      </w:r>
      <w:r w:rsidRPr="00384EB9">
        <w:rPr>
          <w:sz w:val="16"/>
          <w:szCs w:val="16"/>
        </w:rPr>
        <w:t>184-П</w:t>
      </w:r>
    </w:p>
    <w:p w:rsidR="00213156" w:rsidRPr="00384EB9" w:rsidRDefault="00213156" w:rsidP="00213156">
      <w:pPr>
        <w:jc w:val="center"/>
        <w:rPr>
          <w:sz w:val="16"/>
          <w:szCs w:val="16"/>
        </w:rPr>
      </w:pPr>
      <w:r w:rsidRPr="00384EB9">
        <w:rPr>
          <w:sz w:val="16"/>
          <w:szCs w:val="16"/>
        </w:rPr>
        <w:t xml:space="preserve">р.п. Кадошкино </w:t>
      </w:r>
    </w:p>
    <w:p w:rsidR="00213156" w:rsidRPr="00384EB9" w:rsidRDefault="00213156" w:rsidP="00213156">
      <w:pPr>
        <w:ind w:left="4515"/>
        <w:jc w:val="center"/>
        <w:rPr>
          <w:sz w:val="16"/>
          <w:szCs w:val="16"/>
        </w:rPr>
      </w:pPr>
    </w:p>
    <w:p w:rsidR="00213156" w:rsidRPr="00384EB9" w:rsidRDefault="00213156" w:rsidP="00213156">
      <w:pPr>
        <w:ind w:left="4515"/>
        <w:jc w:val="center"/>
        <w:rPr>
          <w:sz w:val="16"/>
          <w:szCs w:val="16"/>
        </w:rPr>
      </w:pPr>
    </w:p>
    <w:p w:rsidR="00213156" w:rsidRPr="00384EB9" w:rsidRDefault="00213156" w:rsidP="00213156">
      <w:pPr>
        <w:jc w:val="center"/>
        <w:rPr>
          <w:b/>
          <w:sz w:val="16"/>
          <w:szCs w:val="16"/>
        </w:rPr>
      </w:pPr>
      <w:r w:rsidRPr="00384EB9">
        <w:rPr>
          <w:b/>
          <w:bCs/>
          <w:sz w:val="16"/>
          <w:szCs w:val="16"/>
        </w:rPr>
        <w:t>О</w:t>
      </w:r>
      <w:r w:rsidR="00384EB9" w:rsidRPr="00384EB9">
        <w:rPr>
          <w:b/>
          <w:bCs/>
          <w:sz w:val="16"/>
          <w:szCs w:val="16"/>
        </w:rPr>
        <w:t xml:space="preserve"> </w:t>
      </w:r>
      <w:r w:rsidRPr="00384EB9">
        <w:rPr>
          <w:b/>
          <w:bCs/>
          <w:sz w:val="16"/>
          <w:szCs w:val="16"/>
        </w:rPr>
        <w:t>внесении изменений в Муниципальную</w:t>
      </w:r>
      <w:r w:rsidRPr="00384EB9">
        <w:rPr>
          <w:b/>
          <w:sz w:val="16"/>
          <w:szCs w:val="16"/>
        </w:rPr>
        <w:t xml:space="preserve"> программу «Формирование комфортной городской среды в Кадошкинском городском поселении» на 2018-2022 годы</w:t>
      </w:r>
    </w:p>
    <w:p w:rsidR="00213156" w:rsidRPr="00384EB9" w:rsidRDefault="00213156" w:rsidP="00213156">
      <w:pPr>
        <w:jc w:val="center"/>
        <w:rPr>
          <w:sz w:val="16"/>
          <w:szCs w:val="16"/>
        </w:rPr>
      </w:pPr>
    </w:p>
    <w:p w:rsidR="00213156" w:rsidRPr="00384EB9" w:rsidRDefault="00213156" w:rsidP="00213156">
      <w:pPr>
        <w:jc w:val="center"/>
        <w:rPr>
          <w:sz w:val="16"/>
          <w:szCs w:val="16"/>
        </w:rPr>
      </w:pPr>
    </w:p>
    <w:p w:rsidR="00213156" w:rsidRPr="00384EB9" w:rsidRDefault="00213156" w:rsidP="00213156">
      <w:pPr>
        <w:ind w:firstLine="705"/>
        <w:jc w:val="both"/>
        <w:rPr>
          <w:b/>
          <w:bCs/>
          <w:sz w:val="16"/>
          <w:szCs w:val="16"/>
        </w:rPr>
      </w:pPr>
      <w:r w:rsidRPr="00384EB9">
        <w:rPr>
          <w:rFonts w:eastAsia="Calibri"/>
          <w:sz w:val="16"/>
          <w:szCs w:val="16"/>
        </w:rPr>
        <w:t xml:space="preserve">На основании Постановления Правительства Российской Федерации от 08.02.2018 № 54 «Об утверждении распределения субсидий бюджетам муниципальных образований Республики Мордовия в 2018 году на благоустройство дворовых территорий и мест общественного пользования на 2018 год», </w:t>
      </w:r>
      <w:r w:rsidRPr="00384EB9">
        <w:rPr>
          <w:sz w:val="16"/>
          <w:szCs w:val="16"/>
        </w:rPr>
        <w:t xml:space="preserve">администрация Кадошкинского муниципального района Республики Мордовия </w:t>
      </w:r>
      <w:r w:rsidRPr="00384EB9">
        <w:rPr>
          <w:b/>
          <w:bCs/>
          <w:sz w:val="16"/>
          <w:szCs w:val="16"/>
        </w:rPr>
        <w:t>п о с т а н о в л я е т:</w:t>
      </w:r>
    </w:p>
    <w:p w:rsidR="00213156" w:rsidRPr="00384EB9" w:rsidRDefault="00213156" w:rsidP="00213156">
      <w:pPr>
        <w:ind w:firstLine="15"/>
        <w:jc w:val="center"/>
        <w:rPr>
          <w:b/>
          <w:bCs/>
          <w:sz w:val="16"/>
          <w:szCs w:val="16"/>
        </w:rPr>
      </w:pPr>
    </w:p>
    <w:p w:rsidR="00213156" w:rsidRPr="00384EB9" w:rsidRDefault="00213156" w:rsidP="00967FB8">
      <w:pPr>
        <w:ind w:firstLine="720"/>
        <w:jc w:val="both"/>
        <w:rPr>
          <w:sz w:val="16"/>
          <w:szCs w:val="16"/>
        </w:rPr>
      </w:pPr>
      <w:r w:rsidRPr="00384EB9">
        <w:rPr>
          <w:sz w:val="16"/>
          <w:szCs w:val="16"/>
        </w:rPr>
        <w:t>1. Внести изменения в Муниципальн</w:t>
      </w:r>
      <w:r w:rsidR="004049E4" w:rsidRPr="00384EB9">
        <w:rPr>
          <w:sz w:val="16"/>
          <w:szCs w:val="16"/>
        </w:rPr>
        <w:t>ую</w:t>
      </w:r>
      <w:r w:rsidRPr="00384EB9">
        <w:rPr>
          <w:sz w:val="16"/>
          <w:szCs w:val="16"/>
        </w:rPr>
        <w:t xml:space="preserve"> программ</w:t>
      </w:r>
      <w:r w:rsidR="004049E4" w:rsidRPr="00384EB9">
        <w:rPr>
          <w:sz w:val="16"/>
          <w:szCs w:val="16"/>
        </w:rPr>
        <w:t>у</w:t>
      </w:r>
      <w:r w:rsidRPr="00384EB9">
        <w:rPr>
          <w:sz w:val="16"/>
          <w:szCs w:val="16"/>
        </w:rPr>
        <w:t xml:space="preserve"> «Формирование комфортной городской среды в Кадошкинском городском поселении» на 2018-2022 годы, </w:t>
      </w:r>
      <w:r w:rsidR="004049E4" w:rsidRPr="00384EB9">
        <w:rPr>
          <w:sz w:val="16"/>
          <w:szCs w:val="16"/>
        </w:rPr>
        <w:t>утвержденную Постановлением администрации Кадошкинского муниципального района Республики Мордовия от 29.12.201</w:t>
      </w:r>
      <w:r w:rsidR="00192EAF" w:rsidRPr="00384EB9">
        <w:rPr>
          <w:sz w:val="16"/>
          <w:szCs w:val="16"/>
        </w:rPr>
        <w:t>7</w:t>
      </w:r>
      <w:r w:rsidR="004049E4" w:rsidRPr="00384EB9">
        <w:rPr>
          <w:sz w:val="16"/>
          <w:szCs w:val="16"/>
        </w:rPr>
        <w:t xml:space="preserve">г. №1614-П, </w:t>
      </w:r>
      <w:r w:rsidR="00967FB8" w:rsidRPr="00384EB9">
        <w:rPr>
          <w:sz w:val="16"/>
          <w:szCs w:val="16"/>
          <w:shd w:val="clear" w:color="auto" w:fill="FFFFFF"/>
        </w:rPr>
        <w:t>изложив ее в новой редакции</w:t>
      </w:r>
      <w:r w:rsidR="004049E4" w:rsidRPr="00384EB9">
        <w:rPr>
          <w:sz w:val="16"/>
          <w:szCs w:val="16"/>
          <w:shd w:val="clear" w:color="auto" w:fill="FFFFFF"/>
        </w:rPr>
        <w:t>,</w:t>
      </w:r>
      <w:r w:rsidR="00967FB8" w:rsidRPr="00384EB9">
        <w:rPr>
          <w:sz w:val="16"/>
          <w:szCs w:val="16"/>
          <w:shd w:val="clear" w:color="auto" w:fill="FFFFFF"/>
        </w:rPr>
        <w:t xml:space="preserve"> согласно </w:t>
      </w:r>
      <w:hyperlink r:id="rId6" w:anchor="/document/44905272/entry/11111" w:history="1">
        <w:r w:rsidR="00967FB8" w:rsidRPr="00384EB9">
          <w:rPr>
            <w:sz w:val="16"/>
            <w:szCs w:val="16"/>
            <w:shd w:val="clear" w:color="auto" w:fill="FFFFFF"/>
          </w:rPr>
          <w:t>приложению</w:t>
        </w:r>
      </w:hyperlink>
      <w:r w:rsidR="00967FB8" w:rsidRPr="00384EB9">
        <w:rPr>
          <w:sz w:val="16"/>
          <w:szCs w:val="16"/>
          <w:shd w:val="clear" w:color="auto" w:fill="FFFFFF"/>
        </w:rPr>
        <w:t> к настоящему постановлению.</w:t>
      </w:r>
    </w:p>
    <w:p w:rsidR="00213156" w:rsidRPr="00384EB9" w:rsidRDefault="00EF475A" w:rsidP="00EF475A">
      <w:pPr>
        <w:pStyle w:val="2"/>
        <w:shd w:val="clear" w:color="auto" w:fill="FFFFFF"/>
        <w:ind w:firstLine="705"/>
        <w:jc w:val="both"/>
        <w:rPr>
          <w:sz w:val="16"/>
          <w:szCs w:val="16"/>
        </w:rPr>
      </w:pPr>
      <w:r w:rsidRPr="00384EB9">
        <w:rPr>
          <w:rFonts w:ascii="Times New Roman" w:hAnsi="Times New Roman" w:cs="Times New Roman"/>
          <w:color w:val="000000" w:themeColor="text1"/>
          <w:sz w:val="16"/>
          <w:szCs w:val="16"/>
        </w:rPr>
        <w:t xml:space="preserve">3. Настоящее постановление </w:t>
      </w:r>
      <w:r w:rsidRPr="00384EB9">
        <w:rPr>
          <w:rFonts w:ascii="Times New Roman" w:eastAsia="Times New Roman" w:hAnsi="Times New Roman" w:cs="Times New Roman"/>
          <w:bCs/>
          <w:color w:val="000000"/>
          <w:sz w:val="16"/>
          <w:szCs w:val="16"/>
          <w:lang w:eastAsia="ru-RU"/>
        </w:rPr>
        <w:t xml:space="preserve">распространяет свое действие на правоотношения, возникшие с 16.04.2018 </w:t>
      </w:r>
      <w:r w:rsidRPr="00384EB9">
        <w:rPr>
          <w:rFonts w:ascii="Times New Roman" w:eastAsia="Times New Roman" w:hAnsi="Times New Roman" w:cs="Times New Roman"/>
          <w:bCs/>
          <w:color w:val="000000" w:themeColor="text1"/>
          <w:sz w:val="16"/>
          <w:szCs w:val="16"/>
          <w:lang w:eastAsia="ru-RU"/>
        </w:rPr>
        <w:t xml:space="preserve">года </w:t>
      </w:r>
      <w:r w:rsidR="00213156" w:rsidRPr="00384EB9">
        <w:rPr>
          <w:rFonts w:ascii="Times New Roman" w:hAnsi="Times New Roman" w:cs="Times New Roman"/>
          <w:color w:val="000000" w:themeColor="text1"/>
          <w:sz w:val="16"/>
          <w:szCs w:val="16"/>
        </w:rPr>
        <w:t>и подлежит официальному опубликованию в газете для официальных публикаций нормативных и иных актов «Вестник», а также размещению на официальном сайте администрации Кадошкинского муниципального района в сети Интернет</w:t>
      </w:r>
      <w:r w:rsidR="00213156" w:rsidRPr="00384EB9">
        <w:rPr>
          <w:sz w:val="16"/>
          <w:szCs w:val="16"/>
        </w:rPr>
        <w:t>.</w:t>
      </w:r>
    </w:p>
    <w:p w:rsidR="00213156" w:rsidRPr="00384EB9" w:rsidRDefault="00213156" w:rsidP="00213156">
      <w:pPr>
        <w:ind w:firstLine="705"/>
        <w:jc w:val="both"/>
        <w:rPr>
          <w:sz w:val="16"/>
          <w:szCs w:val="16"/>
        </w:rPr>
      </w:pPr>
    </w:p>
    <w:p w:rsidR="00213156" w:rsidRPr="00384EB9" w:rsidRDefault="00213156" w:rsidP="00213156">
      <w:pPr>
        <w:ind w:firstLine="705"/>
        <w:jc w:val="both"/>
        <w:rPr>
          <w:sz w:val="16"/>
          <w:szCs w:val="16"/>
        </w:rPr>
      </w:pPr>
    </w:p>
    <w:p w:rsidR="00213156" w:rsidRPr="00384EB9" w:rsidRDefault="00213156" w:rsidP="00213156">
      <w:pPr>
        <w:jc w:val="both"/>
        <w:rPr>
          <w:sz w:val="16"/>
          <w:szCs w:val="16"/>
        </w:rPr>
      </w:pPr>
      <w:r w:rsidRPr="00384EB9">
        <w:rPr>
          <w:sz w:val="16"/>
          <w:szCs w:val="16"/>
        </w:rPr>
        <w:t xml:space="preserve">Глава Кадошкинского </w:t>
      </w:r>
    </w:p>
    <w:p w:rsidR="00213156" w:rsidRPr="00384EB9" w:rsidRDefault="00213156" w:rsidP="00213156">
      <w:pPr>
        <w:jc w:val="both"/>
        <w:rPr>
          <w:sz w:val="16"/>
          <w:szCs w:val="16"/>
        </w:rPr>
      </w:pPr>
      <w:r w:rsidRPr="00384EB9">
        <w:rPr>
          <w:sz w:val="16"/>
          <w:szCs w:val="16"/>
        </w:rPr>
        <w:t>муниципального района</w:t>
      </w:r>
    </w:p>
    <w:p w:rsidR="00213156" w:rsidRPr="00384EB9" w:rsidRDefault="00213156" w:rsidP="00213156">
      <w:pPr>
        <w:jc w:val="both"/>
        <w:rPr>
          <w:sz w:val="16"/>
          <w:szCs w:val="16"/>
        </w:rPr>
      </w:pPr>
      <w:r w:rsidRPr="00384EB9">
        <w:rPr>
          <w:sz w:val="16"/>
          <w:szCs w:val="16"/>
        </w:rPr>
        <w:t>Республики</w:t>
      </w:r>
      <w:r w:rsidR="00384EB9" w:rsidRPr="00384EB9">
        <w:rPr>
          <w:sz w:val="16"/>
          <w:szCs w:val="16"/>
        </w:rPr>
        <w:t xml:space="preserve"> </w:t>
      </w:r>
      <w:r w:rsidRPr="00384EB9">
        <w:rPr>
          <w:sz w:val="16"/>
          <w:szCs w:val="16"/>
        </w:rPr>
        <w:t xml:space="preserve">Мордовия                                                </w:t>
      </w:r>
      <w:r w:rsidR="00384EB9">
        <w:rPr>
          <w:sz w:val="16"/>
          <w:szCs w:val="16"/>
        </w:rPr>
        <w:t xml:space="preserve">                                                                  </w:t>
      </w:r>
      <w:r w:rsidRPr="00384EB9">
        <w:rPr>
          <w:sz w:val="16"/>
          <w:szCs w:val="16"/>
        </w:rPr>
        <w:t xml:space="preserve">            А.В.Чаткин</w:t>
      </w:r>
    </w:p>
    <w:p w:rsidR="00213156" w:rsidRPr="00384EB9" w:rsidRDefault="00213156" w:rsidP="00213156">
      <w:pPr>
        <w:jc w:val="both"/>
        <w:rPr>
          <w:sz w:val="16"/>
          <w:szCs w:val="16"/>
        </w:rPr>
      </w:pPr>
    </w:p>
    <w:p w:rsidR="00213156" w:rsidRPr="00384EB9" w:rsidRDefault="00213156" w:rsidP="00213156">
      <w:pPr>
        <w:jc w:val="both"/>
        <w:rPr>
          <w:sz w:val="16"/>
          <w:szCs w:val="16"/>
        </w:rPr>
      </w:pPr>
    </w:p>
    <w:p w:rsidR="00213156" w:rsidRPr="00384EB9" w:rsidRDefault="00213156" w:rsidP="00213156">
      <w:pPr>
        <w:jc w:val="both"/>
        <w:rPr>
          <w:sz w:val="16"/>
          <w:szCs w:val="16"/>
        </w:rPr>
      </w:pPr>
      <w:r w:rsidRPr="00384EB9">
        <w:rPr>
          <w:sz w:val="16"/>
          <w:szCs w:val="16"/>
        </w:rPr>
        <w:t>Иконникова Е.А.</w:t>
      </w:r>
    </w:p>
    <w:p w:rsidR="00841B7F" w:rsidRPr="00384EB9" w:rsidRDefault="00841B7F" w:rsidP="00213156">
      <w:pPr>
        <w:ind w:left="3540" w:firstLine="708"/>
        <w:jc w:val="center"/>
        <w:rPr>
          <w:sz w:val="16"/>
          <w:szCs w:val="16"/>
        </w:rPr>
      </w:pPr>
    </w:p>
    <w:p w:rsidR="00967FB8" w:rsidRPr="00384EB9" w:rsidRDefault="00967FB8" w:rsidP="00213156">
      <w:pPr>
        <w:ind w:left="3540" w:firstLine="708"/>
        <w:jc w:val="center"/>
        <w:rPr>
          <w:sz w:val="16"/>
          <w:szCs w:val="16"/>
        </w:rPr>
      </w:pPr>
    </w:p>
    <w:p w:rsidR="00967FB8" w:rsidRPr="00384EB9" w:rsidRDefault="00967FB8" w:rsidP="00213156">
      <w:pPr>
        <w:ind w:left="3540" w:firstLine="708"/>
        <w:jc w:val="center"/>
        <w:rPr>
          <w:sz w:val="16"/>
          <w:szCs w:val="16"/>
        </w:rPr>
      </w:pPr>
      <w:bookmarkStart w:id="0" w:name="_GoBack"/>
      <w:bookmarkEnd w:id="0"/>
    </w:p>
    <w:p w:rsidR="00967FB8" w:rsidRPr="00384EB9" w:rsidRDefault="00967FB8" w:rsidP="00213156">
      <w:pPr>
        <w:ind w:left="3540" w:firstLine="708"/>
        <w:jc w:val="center"/>
        <w:rPr>
          <w:sz w:val="16"/>
          <w:szCs w:val="16"/>
        </w:rPr>
      </w:pPr>
    </w:p>
    <w:p w:rsidR="00213156" w:rsidRPr="00384EB9" w:rsidRDefault="00384EB9" w:rsidP="00967FB8">
      <w:pPr>
        <w:ind w:left="3540" w:firstLine="708"/>
        <w:jc w:val="both"/>
        <w:rPr>
          <w:sz w:val="16"/>
          <w:szCs w:val="16"/>
        </w:rPr>
      </w:pPr>
      <w:r>
        <w:rPr>
          <w:sz w:val="16"/>
          <w:szCs w:val="16"/>
        </w:rPr>
        <w:t xml:space="preserve">  </w:t>
      </w:r>
      <w:r w:rsidRPr="00384EB9">
        <w:rPr>
          <w:sz w:val="16"/>
          <w:szCs w:val="16"/>
        </w:rPr>
        <w:t xml:space="preserve">  </w:t>
      </w:r>
      <w:r>
        <w:rPr>
          <w:sz w:val="16"/>
          <w:szCs w:val="16"/>
        </w:rPr>
        <w:t xml:space="preserve">                                                        </w:t>
      </w:r>
      <w:r w:rsidRPr="00384EB9">
        <w:rPr>
          <w:sz w:val="16"/>
          <w:szCs w:val="16"/>
        </w:rPr>
        <w:t xml:space="preserve"> </w:t>
      </w:r>
      <w:r w:rsidR="00213156" w:rsidRPr="00384EB9">
        <w:rPr>
          <w:sz w:val="16"/>
          <w:szCs w:val="16"/>
        </w:rPr>
        <w:t xml:space="preserve">Приложение </w:t>
      </w:r>
    </w:p>
    <w:p w:rsidR="00213156" w:rsidRPr="00384EB9" w:rsidRDefault="00384EB9" w:rsidP="00967FB8">
      <w:pPr>
        <w:ind w:left="4515"/>
        <w:jc w:val="both"/>
        <w:rPr>
          <w:sz w:val="16"/>
          <w:szCs w:val="16"/>
        </w:rPr>
      </w:pPr>
      <w:r>
        <w:rPr>
          <w:sz w:val="16"/>
          <w:szCs w:val="16"/>
        </w:rPr>
        <w:t xml:space="preserve">                                      </w:t>
      </w:r>
      <w:r w:rsidR="00213156" w:rsidRPr="00384EB9">
        <w:rPr>
          <w:sz w:val="16"/>
          <w:szCs w:val="16"/>
        </w:rPr>
        <w:t xml:space="preserve">к Постановлению </w:t>
      </w:r>
      <w:r w:rsidR="00967FB8" w:rsidRPr="00384EB9">
        <w:rPr>
          <w:sz w:val="16"/>
          <w:szCs w:val="16"/>
        </w:rPr>
        <w:t>а</w:t>
      </w:r>
      <w:r w:rsidR="00213156" w:rsidRPr="00384EB9">
        <w:rPr>
          <w:sz w:val="16"/>
          <w:szCs w:val="16"/>
        </w:rPr>
        <w:t xml:space="preserve">дминистрации </w:t>
      </w:r>
    </w:p>
    <w:p w:rsidR="00213156" w:rsidRPr="00384EB9" w:rsidRDefault="00384EB9" w:rsidP="00967FB8">
      <w:pPr>
        <w:ind w:left="4515"/>
        <w:jc w:val="both"/>
        <w:rPr>
          <w:sz w:val="16"/>
          <w:szCs w:val="16"/>
        </w:rPr>
      </w:pPr>
      <w:r>
        <w:rPr>
          <w:sz w:val="16"/>
          <w:szCs w:val="16"/>
        </w:rPr>
        <w:t xml:space="preserve">                                      </w:t>
      </w:r>
      <w:r w:rsidR="00213156" w:rsidRPr="00384EB9">
        <w:rPr>
          <w:sz w:val="16"/>
          <w:szCs w:val="16"/>
        </w:rPr>
        <w:t>Кадошкинского муниципального</w:t>
      </w:r>
    </w:p>
    <w:p w:rsidR="00213156" w:rsidRPr="00384EB9" w:rsidRDefault="00384EB9" w:rsidP="00967FB8">
      <w:pPr>
        <w:ind w:left="4515"/>
        <w:jc w:val="both"/>
        <w:rPr>
          <w:sz w:val="16"/>
          <w:szCs w:val="16"/>
        </w:rPr>
      </w:pPr>
      <w:r>
        <w:rPr>
          <w:sz w:val="16"/>
          <w:szCs w:val="16"/>
        </w:rPr>
        <w:t xml:space="preserve">                                      </w:t>
      </w:r>
      <w:r w:rsidR="00213156" w:rsidRPr="00384EB9">
        <w:rPr>
          <w:sz w:val="16"/>
          <w:szCs w:val="16"/>
        </w:rPr>
        <w:t xml:space="preserve">района </w:t>
      </w:r>
    </w:p>
    <w:p w:rsidR="00213156" w:rsidRPr="00384EB9" w:rsidRDefault="00384EB9" w:rsidP="00967FB8">
      <w:pPr>
        <w:ind w:left="4515"/>
        <w:jc w:val="both"/>
        <w:rPr>
          <w:sz w:val="16"/>
          <w:szCs w:val="16"/>
          <w:u w:val="single"/>
        </w:rPr>
      </w:pPr>
      <w:r>
        <w:rPr>
          <w:sz w:val="16"/>
          <w:szCs w:val="16"/>
        </w:rPr>
        <w:t xml:space="preserve">                                      </w:t>
      </w:r>
      <w:r w:rsidR="00213156" w:rsidRPr="00384EB9">
        <w:rPr>
          <w:sz w:val="16"/>
          <w:szCs w:val="16"/>
        </w:rPr>
        <w:t>от «</w:t>
      </w:r>
      <w:r w:rsidRPr="00384EB9">
        <w:rPr>
          <w:sz w:val="16"/>
          <w:szCs w:val="16"/>
        </w:rPr>
        <w:t>28</w:t>
      </w:r>
      <w:r w:rsidR="00213156" w:rsidRPr="00384EB9">
        <w:rPr>
          <w:sz w:val="16"/>
          <w:szCs w:val="16"/>
        </w:rPr>
        <w:t xml:space="preserve">» </w:t>
      </w:r>
      <w:r w:rsidRPr="00384EB9">
        <w:rPr>
          <w:sz w:val="16"/>
          <w:szCs w:val="16"/>
        </w:rPr>
        <w:t xml:space="preserve">апреля </w:t>
      </w:r>
      <w:r w:rsidR="00213156" w:rsidRPr="00384EB9">
        <w:rPr>
          <w:sz w:val="16"/>
          <w:szCs w:val="16"/>
        </w:rPr>
        <w:t>201</w:t>
      </w:r>
      <w:r w:rsidRPr="00384EB9">
        <w:rPr>
          <w:sz w:val="16"/>
          <w:szCs w:val="16"/>
        </w:rPr>
        <w:t>8</w:t>
      </w:r>
      <w:r w:rsidR="00213156" w:rsidRPr="00384EB9">
        <w:rPr>
          <w:sz w:val="16"/>
          <w:szCs w:val="16"/>
        </w:rPr>
        <w:t xml:space="preserve"> года №</w:t>
      </w:r>
      <w:r w:rsidRPr="00384EB9">
        <w:rPr>
          <w:sz w:val="16"/>
          <w:szCs w:val="16"/>
        </w:rPr>
        <w:t xml:space="preserve"> 184-П</w:t>
      </w:r>
    </w:p>
    <w:p w:rsidR="00213156" w:rsidRPr="00384EB9" w:rsidRDefault="00213156" w:rsidP="00967FB8">
      <w:pPr>
        <w:widowControl w:val="0"/>
        <w:autoSpaceDE w:val="0"/>
        <w:autoSpaceDN w:val="0"/>
        <w:adjustRightInd w:val="0"/>
        <w:spacing w:before="108" w:after="108"/>
        <w:jc w:val="both"/>
        <w:outlineLvl w:val="0"/>
        <w:rPr>
          <w:sz w:val="16"/>
          <w:szCs w:val="16"/>
        </w:rPr>
      </w:pPr>
    </w:p>
    <w:p w:rsidR="00213156" w:rsidRPr="00384EB9" w:rsidRDefault="00213156" w:rsidP="00213156">
      <w:pPr>
        <w:widowControl w:val="0"/>
        <w:autoSpaceDE w:val="0"/>
        <w:autoSpaceDN w:val="0"/>
        <w:adjustRightInd w:val="0"/>
        <w:spacing w:before="108" w:after="108"/>
        <w:jc w:val="center"/>
        <w:outlineLvl w:val="0"/>
        <w:rPr>
          <w:bCs/>
          <w:sz w:val="16"/>
          <w:szCs w:val="16"/>
          <w:lang w:eastAsia="ru-RU"/>
        </w:rPr>
      </w:pPr>
      <w:r w:rsidRPr="00384EB9">
        <w:rPr>
          <w:bCs/>
          <w:sz w:val="16"/>
          <w:szCs w:val="16"/>
          <w:lang w:eastAsia="ru-RU"/>
        </w:rPr>
        <w:t>«Формирование комфортной городской среды в</w:t>
      </w:r>
    </w:p>
    <w:p w:rsidR="00213156" w:rsidRPr="00384EB9" w:rsidRDefault="00213156" w:rsidP="00213156">
      <w:pPr>
        <w:widowControl w:val="0"/>
        <w:autoSpaceDE w:val="0"/>
        <w:autoSpaceDN w:val="0"/>
        <w:adjustRightInd w:val="0"/>
        <w:spacing w:before="108" w:after="108"/>
        <w:jc w:val="center"/>
        <w:outlineLvl w:val="0"/>
        <w:rPr>
          <w:bCs/>
          <w:sz w:val="16"/>
          <w:szCs w:val="16"/>
          <w:lang w:eastAsia="ru-RU"/>
        </w:rPr>
      </w:pPr>
      <w:r w:rsidRPr="00384EB9">
        <w:rPr>
          <w:bCs/>
          <w:sz w:val="16"/>
          <w:szCs w:val="16"/>
          <w:lang w:eastAsia="ru-RU"/>
        </w:rPr>
        <w:t>Кадошкинском городском поселении» на 2018-2022 годы</w:t>
      </w:r>
    </w:p>
    <w:p w:rsidR="00213156" w:rsidRPr="00384EB9" w:rsidRDefault="00213156" w:rsidP="00213156">
      <w:pPr>
        <w:pStyle w:val="a3"/>
        <w:jc w:val="center"/>
        <w:rPr>
          <w:rFonts w:ascii="Times New Roman" w:eastAsia="Times New Roman" w:hAnsi="Times New Roman"/>
          <w:bCs/>
          <w:color w:val="26282F"/>
          <w:sz w:val="16"/>
          <w:szCs w:val="16"/>
          <w:lang w:eastAsia="ru-RU"/>
        </w:rPr>
      </w:pPr>
    </w:p>
    <w:p w:rsidR="00213156" w:rsidRPr="00384EB9" w:rsidRDefault="00213156" w:rsidP="00213156">
      <w:pPr>
        <w:pStyle w:val="a3"/>
        <w:jc w:val="center"/>
        <w:rPr>
          <w:rFonts w:ascii="Times New Roman" w:hAnsi="Times New Roman"/>
          <w:b/>
          <w:color w:val="000000"/>
          <w:sz w:val="16"/>
          <w:szCs w:val="16"/>
          <w:lang w:eastAsia="ru-RU"/>
        </w:rPr>
      </w:pPr>
      <w:r w:rsidRPr="00384EB9">
        <w:rPr>
          <w:rFonts w:ascii="Times New Roman" w:hAnsi="Times New Roman"/>
          <w:b/>
          <w:color w:val="000000"/>
          <w:sz w:val="16"/>
          <w:szCs w:val="16"/>
          <w:lang w:eastAsia="ru-RU"/>
        </w:rPr>
        <w:t>Паспорт</w:t>
      </w:r>
      <w:r w:rsidRPr="00384EB9">
        <w:rPr>
          <w:rFonts w:ascii="Times New Roman" w:hAnsi="Times New Roman"/>
          <w:b/>
          <w:color w:val="000000"/>
          <w:sz w:val="16"/>
          <w:szCs w:val="16"/>
          <w:lang w:eastAsia="ru-RU"/>
        </w:rPr>
        <w:br/>
        <w:t>муниципальнойпрограммы "Формирование комфортной городской среды в Кадошкинском городском поселении" на 2018-2022 годы</w:t>
      </w:r>
    </w:p>
    <w:p w:rsidR="00213156" w:rsidRPr="00384EB9" w:rsidRDefault="00213156" w:rsidP="00213156">
      <w:pPr>
        <w:pStyle w:val="a3"/>
        <w:jc w:val="both"/>
        <w:rPr>
          <w:rFonts w:ascii="Times New Roman" w:hAnsi="Times New Roman"/>
          <w:color w:val="000000"/>
          <w:sz w:val="16"/>
          <w:szCs w:val="16"/>
          <w:lang w:eastAsia="ru-RU"/>
        </w:rPr>
      </w:pPr>
    </w:p>
    <w:tbl>
      <w:tblPr>
        <w:tblW w:w="934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727"/>
        <w:gridCol w:w="6618"/>
      </w:tblGrid>
      <w:tr w:rsidR="00213156" w:rsidRPr="00384EB9" w:rsidTr="00DE06DD">
        <w:tc>
          <w:tcPr>
            <w:tcW w:w="2727"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Ответственный исполнитель </w:t>
            </w:r>
          </w:p>
          <w:p w:rsidR="00213156" w:rsidRPr="00384EB9" w:rsidRDefault="00213156" w:rsidP="00445317">
            <w:pPr>
              <w:pStyle w:val="a3"/>
              <w:jc w:val="both"/>
              <w:rPr>
                <w:rFonts w:ascii="Times New Roman" w:hAnsi="Times New Roman"/>
                <w:color w:val="000000"/>
                <w:sz w:val="16"/>
                <w:szCs w:val="16"/>
                <w:lang w:eastAsia="ru-RU"/>
              </w:rPr>
            </w:pP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Программы</w:t>
            </w:r>
          </w:p>
        </w:tc>
        <w:tc>
          <w:tcPr>
            <w:tcW w:w="6618"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Администрация Кадошкинского муниципального района</w:t>
            </w:r>
          </w:p>
        </w:tc>
      </w:tr>
      <w:tr w:rsidR="00213156" w:rsidRPr="00384EB9" w:rsidTr="00DE06DD">
        <w:tc>
          <w:tcPr>
            <w:tcW w:w="2727"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Участники Программы</w:t>
            </w:r>
          </w:p>
        </w:tc>
        <w:tc>
          <w:tcPr>
            <w:tcW w:w="6618" w:type="dxa"/>
            <w:tcBorders>
              <w:top w:val="nil"/>
              <w:left w:val="nil"/>
              <w:bottom w:val="nil"/>
              <w:right w:val="nil"/>
            </w:tcBorders>
          </w:tcPr>
          <w:p w:rsidR="00213156" w:rsidRPr="00384EB9" w:rsidRDefault="00213156" w:rsidP="00445317">
            <w:pPr>
              <w:pStyle w:val="a3"/>
              <w:jc w:val="both"/>
              <w:rPr>
                <w:rFonts w:ascii="Times New Roman" w:hAnsi="Times New Roman"/>
                <w:sz w:val="16"/>
                <w:szCs w:val="16"/>
              </w:rPr>
            </w:pPr>
            <w:r w:rsidRPr="00384EB9">
              <w:rPr>
                <w:rFonts w:ascii="Times New Roman" w:hAnsi="Times New Roman"/>
                <w:sz w:val="16"/>
                <w:szCs w:val="16"/>
              </w:rPr>
              <w:t xml:space="preserve">Администрация Кадошкинского муниципального района; </w:t>
            </w:r>
          </w:p>
          <w:p w:rsidR="00213156" w:rsidRPr="00384EB9" w:rsidRDefault="00213156" w:rsidP="00445317">
            <w:pPr>
              <w:pStyle w:val="a3"/>
              <w:jc w:val="both"/>
              <w:rPr>
                <w:rFonts w:ascii="Times New Roman" w:hAnsi="Times New Roman"/>
                <w:sz w:val="16"/>
                <w:szCs w:val="16"/>
              </w:rPr>
            </w:pPr>
            <w:r w:rsidRPr="00384EB9">
              <w:rPr>
                <w:rFonts w:ascii="Times New Roman" w:hAnsi="Times New Roman"/>
                <w:sz w:val="16"/>
                <w:szCs w:val="16"/>
              </w:rPr>
              <w:t xml:space="preserve">Граждане, их объединения; </w:t>
            </w:r>
          </w:p>
          <w:p w:rsidR="00213156" w:rsidRPr="00384EB9" w:rsidRDefault="00213156" w:rsidP="00445317">
            <w:pPr>
              <w:pStyle w:val="a3"/>
              <w:jc w:val="both"/>
              <w:rPr>
                <w:rFonts w:ascii="Times New Roman" w:hAnsi="Times New Roman"/>
                <w:sz w:val="16"/>
                <w:szCs w:val="16"/>
              </w:rPr>
            </w:pPr>
            <w:r w:rsidRPr="00384EB9">
              <w:rPr>
                <w:rFonts w:ascii="Times New Roman" w:hAnsi="Times New Roman"/>
                <w:sz w:val="16"/>
                <w:szCs w:val="16"/>
              </w:rPr>
              <w:t>Заинтересованные лица;</w:t>
            </w:r>
          </w:p>
          <w:p w:rsidR="00213156" w:rsidRPr="00384EB9" w:rsidRDefault="00213156" w:rsidP="00445317">
            <w:pPr>
              <w:pStyle w:val="a3"/>
              <w:ind w:hanging="11"/>
              <w:jc w:val="both"/>
              <w:rPr>
                <w:rFonts w:ascii="Times New Roman" w:hAnsi="Times New Roman"/>
                <w:sz w:val="16"/>
                <w:szCs w:val="16"/>
              </w:rPr>
            </w:pPr>
            <w:r w:rsidRPr="00384EB9">
              <w:rPr>
                <w:rFonts w:ascii="Times New Roman" w:hAnsi="Times New Roman"/>
                <w:sz w:val="16"/>
                <w:szCs w:val="16"/>
              </w:rPr>
              <w:t xml:space="preserve">Общественные организации; </w:t>
            </w:r>
          </w:p>
          <w:p w:rsidR="00213156" w:rsidRPr="00384EB9" w:rsidRDefault="00213156" w:rsidP="00445317">
            <w:pPr>
              <w:pStyle w:val="a3"/>
              <w:jc w:val="both"/>
              <w:rPr>
                <w:rFonts w:ascii="Times New Roman" w:hAnsi="Times New Roman"/>
                <w:sz w:val="16"/>
                <w:szCs w:val="16"/>
              </w:rPr>
            </w:pPr>
            <w:r w:rsidRPr="00384EB9">
              <w:rPr>
                <w:rFonts w:ascii="Times New Roman" w:hAnsi="Times New Roman"/>
                <w:sz w:val="16"/>
                <w:szCs w:val="16"/>
              </w:rPr>
              <w:t>Подрядные организации.</w:t>
            </w:r>
          </w:p>
          <w:p w:rsidR="00213156" w:rsidRPr="00384EB9" w:rsidRDefault="00213156" w:rsidP="00445317">
            <w:pPr>
              <w:pStyle w:val="a3"/>
              <w:jc w:val="both"/>
              <w:rPr>
                <w:rFonts w:ascii="Times New Roman" w:hAnsi="Times New Roman"/>
                <w:color w:val="000000"/>
                <w:sz w:val="16"/>
                <w:szCs w:val="16"/>
                <w:lang w:eastAsia="ru-RU"/>
              </w:rPr>
            </w:pPr>
          </w:p>
        </w:tc>
      </w:tr>
      <w:tr w:rsidR="00213156" w:rsidRPr="00384EB9" w:rsidTr="00DE06DD">
        <w:tc>
          <w:tcPr>
            <w:tcW w:w="2727"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Цель Программы</w:t>
            </w:r>
          </w:p>
        </w:tc>
        <w:tc>
          <w:tcPr>
            <w:tcW w:w="6618"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Повышение качества и комфорта городской среды на территории Кадошкинского городского поселения</w:t>
            </w:r>
          </w:p>
          <w:p w:rsidR="00213156" w:rsidRPr="00384EB9" w:rsidRDefault="00213156" w:rsidP="00445317">
            <w:pPr>
              <w:pStyle w:val="a3"/>
              <w:jc w:val="both"/>
              <w:rPr>
                <w:rFonts w:ascii="Times New Roman" w:hAnsi="Times New Roman"/>
                <w:color w:val="000000"/>
                <w:sz w:val="16"/>
                <w:szCs w:val="16"/>
                <w:lang w:eastAsia="ru-RU"/>
              </w:rPr>
            </w:pPr>
          </w:p>
        </w:tc>
      </w:tr>
      <w:tr w:rsidR="00213156" w:rsidRPr="00384EB9" w:rsidTr="00DE06DD">
        <w:tc>
          <w:tcPr>
            <w:tcW w:w="2727"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Задачи Программы</w:t>
            </w:r>
          </w:p>
        </w:tc>
        <w:tc>
          <w:tcPr>
            <w:tcW w:w="6618"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Обеспечение формирования единых подходов и ключевых приоритетов формирования комфортной городской среды на территории Кадошкинского городского поселения;</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Создание универсальных механизмов вовлеченности заинтересованных граждан, организаций в реализацию мероприятий по благоустройству территории Кадошкинского городского поселения;</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Обеспечение проведения мероприятий по благоустройству территории Кадошкинского городского поселения в соответствии с едиными требованиями.</w:t>
            </w:r>
          </w:p>
          <w:p w:rsidR="00213156" w:rsidRPr="00384EB9" w:rsidRDefault="00213156" w:rsidP="00445317">
            <w:pPr>
              <w:pStyle w:val="a3"/>
              <w:jc w:val="both"/>
              <w:rPr>
                <w:rFonts w:ascii="Times New Roman" w:hAnsi="Times New Roman"/>
                <w:color w:val="000000"/>
                <w:sz w:val="16"/>
                <w:szCs w:val="16"/>
                <w:lang w:eastAsia="ru-RU"/>
              </w:rPr>
            </w:pPr>
          </w:p>
        </w:tc>
      </w:tr>
      <w:tr w:rsidR="00213156" w:rsidRPr="00384EB9" w:rsidTr="00DE06DD">
        <w:tc>
          <w:tcPr>
            <w:tcW w:w="2727"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p>
        </w:tc>
        <w:tc>
          <w:tcPr>
            <w:tcW w:w="6618"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p>
        </w:tc>
      </w:tr>
      <w:tr w:rsidR="00213156" w:rsidRPr="00384EB9" w:rsidTr="00DE06DD">
        <w:tc>
          <w:tcPr>
            <w:tcW w:w="2727"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bookmarkStart w:id="1" w:name="sub_3041633"/>
            <w:r w:rsidRPr="00384EB9">
              <w:rPr>
                <w:rFonts w:ascii="Times New Roman" w:hAnsi="Times New Roman"/>
                <w:color w:val="000000"/>
                <w:sz w:val="16"/>
                <w:szCs w:val="16"/>
                <w:lang w:eastAsia="ru-RU"/>
              </w:rPr>
              <w:t>Целевые индикаторы и показатели Программы</w:t>
            </w:r>
            <w:bookmarkEnd w:id="1"/>
            <w:r w:rsidR="00C81899" w:rsidRPr="00384EB9">
              <w:rPr>
                <w:rFonts w:ascii="Times New Roman" w:hAnsi="Times New Roman"/>
                <w:color w:val="000000"/>
                <w:sz w:val="16"/>
                <w:szCs w:val="16"/>
                <w:lang w:eastAsia="ru-RU"/>
              </w:rPr>
              <w:t>*</w:t>
            </w:r>
          </w:p>
        </w:tc>
        <w:tc>
          <w:tcPr>
            <w:tcW w:w="6618"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1. Количество благоустроенных дворовых территорий -  22. </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2. Площадь благоустроенных дворовых территорий-0,527 га.</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3. Доля благоустроенных дворовых территорий от общего количества дворовых территорий-</w:t>
            </w:r>
            <w:r w:rsidRPr="00384EB9">
              <w:rPr>
                <w:rFonts w:ascii="Times New Roman" w:hAnsi="Times New Roman"/>
                <w:color w:val="000000"/>
                <w:sz w:val="16"/>
                <w:szCs w:val="16"/>
                <w:lang w:eastAsia="ru-RU"/>
              </w:rPr>
              <w:lastRenderedPageBreak/>
              <w:t>100%.</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4. 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w:t>
            </w:r>
            <w:r w:rsidR="00DE06DD" w:rsidRPr="00384EB9">
              <w:rPr>
                <w:rFonts w:ascii="Times New Roman" w:hAnsi="Times New Roman"/>
                <w:color w:val="000000"/>
                <w:sz w:val="16"/>
                <w:szCs w:val="16"/>
                <w:lang w:eastAsia="ru-RU"/>
              </w:rPr>
              <w:t>100</w:t>
            </w:r>
            <w:r w:rsidRPr="00384EB9">
              <w:rPr>
                <w:rFonts w:ascii="Times New Roman" w:hAnsi="Times New Roman"/>
                <w:color w:val="000000"/>
                <w:sz w:val="16"/>
                <w:szCs w:val="16"/>
                <w:lang w:eastAsia="ru-RU"/>
              </w:rPr>
              <w:t>%.</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5. Количество благоустроенных муниципальных территорий общего пользования-1.</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6. Площадь благоустроенных муниципальных территорий общего пользования-2,0 га</w:t>
            </w:r>
          </w:p>
          <w:p w:rsidR="00C81899" w:rsidRPr="00384EB9" w:rsidRDefault="00213156" w:rsidP="00DE06DD">
            <w:pPr>
              <w:rPr>
                <w:rFonts w:ascii="Times New Roman CYR" w:eastAsiaTheme="minorEastAsia" w:hAnsi="Times New Roman CYR" w:cs="Times New Roman CYR"/>
                <w:sz w:val="16"/>
                <w:szCs w:val="16"/>
                <w:lang w:eastAsia="ru-RU"/>
              </w:rPr>
            </w:pPr>
            <w:r w:rsidRPr="00384EB9">
              <w:rPr>
                <w:color w:val="000000"/>
                <w:sz w:val="16"/>
                <w:szCs w:val="16"/>
                <w:lang w:eastAsia="ru-RU"/>
              </w:rPr>
              <w:t>7. Доля площади благоустроенных муниципальных территорий общего пользования-100%.</w:t>
            </w:r>
          </w:p>
          <w:p w:rsidR="00C81899" w:rsidRPr="00384EB9" w:rsidRDefault="00DE06DD" w:rsidP="00C81899">
            <w:pPr>
              <w:widowControl w:val="0"/>
              <w:suppressAutoHyphens w:val="0"/>
              <w:autoSpaceDE w:val="0"/>
              <w:autoSpaceDN w:val="0"/>
              <w:adjustRightInd w:val="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8.</w:t>
            </w:r>
            <w:r w:rsidR="00C81899" w:rsidRPr="00384EB9">
              <w:rPr>
                <w:rFonts w:ascii="Times New Roman CYR" w:eastAsiaTheme="minorEastAsia" w:hAnsi="Times New Roman CYR" w:cs="Times New Roman CYR"/>
                <w:sz w:val="16"/>
                <w:szCs w:val="16"/>
                <w:lang w:eastAsia="ru-RU"/>
              </w:rPr>
              <w:t>Количество реализованных проектов по благоустройству, представленных в Министерство строительства и жилищно-коммунального хо</w:t>
            </w:r>
            <w:r w:rsidRPr="00384EB9">
              <w:rPr>
                <w:rFonts w:ascii="Times New Roman CYR" w:eastAsiaTheme="minorEastAsia" w:hAnsi="Times New Roman CYR" w:cs="Times New Roman CYR"/>
                <w:sz w:val="16"/>
                <w:szCs w:val="16"/>
                <w:lang w:eastAsia="ru-RU"/>
              </w:rPr>
              <w:t xml:space="preserve">зяйства Российской Федерации - 2 </w:t>
            </w:r>
            <w:r w:rsidR="00C81899" w:rsidRPr="00384EB9">
              <w:rPr>
                <w:rFonts w:ascii="Times New Roman CYR" w:eastAsiaTheme="minorEastAsia" w:hAnsi="Times New Roman CYR" w:cs="Times New Roman CYR"/>
                <w:sz w:val="16"/>
                <w:szCs w:val="16"/>
                <w:lang w:eastAsia="ru-RU"/>
              </w:rPr>
              <w:t>единиц</w:t>
            </w:r>
            <w:r w:rsidRPr="00384EB9">
              <w:rPr>
                <w:rFonts w:ascii="Times New Roman CYR" w:eastAsiaTheme="minorEastAsia" w:hAnsi="Times New Roman CYR" w:cs="Times New Roman CYR"/>
                <w:sz w:val="16"/>
                <w:szCs w:val="16"/>
                <w:lang w:eastAsia="ru-RU"/>
              </w:rPr>
              <w:t>ы</w:t>
            </w:r>
            <w:r w:rsidR="00C81899" w:rsidRPr="00384EB9">
              <w:rPr>
                <w:rFonts w:ascii="Times New Roman CYR" w:eastAsiaTheme="minorEastAsia" w:hAnsi="Times New Roman CYR" w:cs="Times New Roman CYR"/>
                <w:sz w:val="16"/>
                <w:szCs w:val="16"/>
                <w:lang w:eastAsia="ru-RU"/>
              </w:rPr>
              <w:t>.</w:t>
            </w:r>
          </w:p>
          <w:p w:rsidR="00C81899" w:rsidRPr="00384EB9" w:rsidRDefault="00C81899" w:rsidP="00C81899">
            <w:pPr>
              <w:widowControl w:val="0"/>
              <w:suppressAutoHyphens w:val="0"/>
              <w:autoSpaceDE w:val="0"/>
              <w:autoSpaceDN w:val="0"/>
              <w:adjustRightInd w:val="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9. Доля дворовых территорий, благоустроенных с участием заинтересованных лиц - 100%.</w:t>
            </w:r>
          </w:p>
          <w:p w:rsidR="00213156" w:rsidRPr="00384EB9" w:rsidRDefault="00213156" w:rsidP="00C81899">
            <w:pPr>
              <w:pStyle w:val="a3"/>
              <w:jc w:val="both"/>
              <w:rPr>
                <w:rFonts w:ascii="Times New Roman" w:hAnsi="Times New Roman"/>
                <w:color w:val="000000"/>
                <w:sz w:val="16"/>
                <w:szCs w:val="16"/>
                <w:lang w:eastAsia="ru-RU"/>
              </w:rPr>
            </w:pPr>
          </w:p>
          <w:p w:rsidR="00213156" w:rsidRPr="00384EB9" w:rsidRDefault="00213156" w:rsidP="00445317">
            <w:pPr>
              <w:pStyle w:val="a3"/>
              <w:jc w:val="both"/>
              <w:rPr>
                <w:rFonts w:ascii="Times New Roman" w:hAnsi="Times New Roman"/>
                <w:color w:val="000000"/>
                <w:sz w:val="16"/>
                <w:szCs w:val="16"/>
                <w:lang w:eastAsia="ru-RU"/>
              </w:rPr>
            </w:pPr>
          </w:p>
        </w:tc>
      </w:tr>
      <w:tr w:rsidR="00213156" w:rsidRPr="00384EB9" w:rsidTr="00DE06DD">
        <w:tc>
          <w:tcPr>
            <w:tcW w:w="2727"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lastRenderedPageBreak/>
              <w:t>Этапы и сроки реализации Программы</w:t>
            </w:r>
          </w:p>
        </w:tc>
        <w:tc>
          <w:tcPr>
            <w:tcW w:w="6618"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2018-2022 годы без разделения на этапы</w:t>
            </w:r>
          </w:p>
        </w:tc>
      </w:tr>
      <w:tr w:rsidR="00213156" w:rsidRPr="00384EB9" w:rsidTr="00DE06DD">
        <w:tc>
          <w:tcPr>
            <w:tcW w:w="2727"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bookmarkStart w:id="2" w:name="sub_3041634"/>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Объемы финансового обеспечения Программы</w:t>
            </w:r>
            <w:bookmarkEnd w:id="2"/>
          </w:p>
        </w:tc>
        <w:tc>
          <w:tcPr>
            <w:tcW w:w="6618" w:type="dxa"/>
            <w:tcBorders>
              <w:top w:val="nil"/>
              <w:left w:val="nil"/>
              <w:bottom w:val="nil"/>
              <w:right w:val="nil"/>
            </w:tcBorders>
            <w:shd w:val="clear" w:color="auto" w:fill="auto"/>
          </w:tcPr>
          <w:p w:rsidR="00213156" w:rsidRPr="00384EB9" w:rsidRDefault="00213156" w:rsidP="00445317">
            <w:pPr>
              <w:pStyle w:val="a3"/>
              <w:jc w:val="both"/>
              <w:rPr>
                <w:rFonts w:ascii="Times New Roman" w:hAnsi="Times New Roman"/>
                <w:color w:val="000000"/>
                <w:sz w:val="16"/>
                <w:szCs w:val="16"/>
                <w:lang w:eastAsia="ru-RU"/>
              </w:rPr>
            </w:pP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Объем финансирования Программы составляет </w:t>
            </w:r>
            <w:r w:rsidR="00AC7716" w:rsidRPr="00384EB9">
              <w:rPr>
                <w:rFonts w:ascii="Times New Roman" w:hAnsi="Times New Roman"/>
                <w:color w:val="000000"/>
                <w:sz w:val="16"/>
                <w:szCs w:val="16"/>
                <w:lang w:eastAsia="ru-RU"/>
              </w:rPr>
              <w:t>4840,736</w:t>
            </w:r>
            <w:r w:rsidRPr="00384EB9">
              <w:rPr>
                <w:rFonts w:ascii="Times New Roman" w:hAnsi="Times New Roman"/>
                <w:color w:val="000000"/>
                <w:sz w:val="16"/>
                <w:szCs w:val="16"/>
                <w:lang w:eastAsia="ru-RU"/>
              </w:rPr>
              <w:t>*</w:t>
            </w:r>
            <w:r w:rsidR="00C81899" w:rsidRPr="00384EB9">
              <w:rPr>
                <w:rFonts w:ascii="Times New Roman" w:hAnsi="Times New Roman"/>
                <w:color w:val="000000"/>
                <w:sz w:val="16"/>
                <w:szCs w:val="16"/>
                <w:lang w:eastAsia="ru-RU"/>
              </w:rPr>
              <w:t>*</w:t>
            </w:r>
            <w:r w:rsidRPr="00384EB9">
              <w:rPr>
                <w:rFonts w:ascii="Times New Roman" w:hAnsi="Times New Roman"/>
                <w:color w:val="000000"/>
                <w:sz w:val="16"/>
                <w:szCs w:val="16"/>
                <w:lang w:eastAsia="ru-RU"/>
              </w:rPr>
              <w:t xml:space="preserve"> тыс. рублей, в том числе:</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в 2018 году – </w:t>
            </w:r>
            <w:r w:rsidR="00445317" w:rsidRPr="00384EB9">
              <w:rPr>
                <w:rFonts w:ascii="Times New Roman" w:hAnsi="Times New Roman"/>
                <w:color w:val="000000"/>
                <w:sz w:val="16"/>
                <w:szCs w:val="16"/>
                <w:lang w:eastAsia="ru-RU"/>
              </w:rPr>
              <w:t>867,844</w:t>
            </w:r>
            <w:r w:rsidRPr="00384EB9">
              <w:rPr>
                <w:rFonts w:ascii="Times New Roman" w:hAnsi="Times New Roman"/>
                <w:color w:val="000000"/>
                <w:sz w:val="16"/>
                <w:szCs w:val="16"/>
                <w:lang w:eastAsia="ru-RU"/>
              </w:rPr>
              <w:t xml:space="preserve">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2019 году – 870,576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2020 году – 870,576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2021 году – 1115,87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2022 году – 1115,87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из них средства федерального бюджета– </w:t>
            </w:r>
            <w:r w:rsidR="00AC7716" w:rsidRPr="00384EB9">
              <w:rPr>
                <w:rFonts w:ascii="Times New Roman" w:hAnsi="Times New Roman"/>
                <w:color w:val="000000"/>
                <w:sz w:val="16"/>
                <w:szCs w:val="16"/>
                <w:lang w:eastAsia="ru-RU"/>
              </w:rPr>
              <w:t>3401,892</w:t>
            </w:r>
            <w:r w:rsidRPr="00384EB9">
              <w:rPr>
                <w:rFonts w:ascii="Times New Roman" w:hAnsi="Times New Roman"/>
                <w:color w:val="000000"/>
                <w:sz w:val="16"/>
                <w:szCs w:val="16"/>
                <w:lang w:eastAsia="ru-RU"/>
              </w:rPr>
              <w:t>*</w:t>
            </w:r>
            <w:r w:rsidR="00C81899" w:rsidRPr="00384EB9">
              <w:rPr>
                <w:rFonts w:ascii="Times New Roman" w:hAnsi="Times New Roman"/>
                <w:color w:val="000000"/>
                <w:sz w:val="16"/>
                <w:szCs w:val="16"/>
                <w:lang w:eastAsia="ru-RU"/>
              </w:rPr>
              <w:t>*</w:t>
            </w:r>
            <w:r w:rsidRPr="00384EB9">
              <w:rPr>
                <w:rFonts w:ascii="Times New Roman" w:hAnsi="Times New Roman"/>
                <w:color w:val="000000"/>
                <w:sz w:val="16"/>
                <w:szCs w:val="16"/>
                <w:lang w:eastAsia="ru-RU"/>
              </w:rPr>
              <w:t xml:space="preserve"> тыс. рублей, в том числе:</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2018 году –</w:t>
            </w:r>
            <w:r w:rsidR="00445317" w:rsidRPr="00384EB9">
              <w:rPr>
                <w:rFonts w:ascii="Times New Roman" w:hAnsi="Times New Roman"/>
                <w:color w:val="000000"/>
                <w:sz w:val="16"/>
                <w:szCs w:val="16"/>
                <w:lang w:eastAsia="ru-RU"/>
              </w:rPr>
              <w:t>661,638</w:t>
            </w:r>
            <w:r w:rsidRPr="00384EB9">
              <w:rPr>
                <w:rFonts w:ascii="Times New Roman" w:hAnsi="Times New Roman"/>
                <w:color w:val="000000"/>
                <w:sz w:val="16"/>
                <w:szCs w:val="16"/>
                <w:lang w:eastAsia="ru-RU"/>
              </w:rPr>
              <w:t xml:space="preserve">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2019 году – 661,638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2020 году – 661,638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2021 году – 708,48</w:t>
            </w:r>
            <w:r w:rsidR="00AC7716" w:rsidRPr="00384EB9">
              <w:rPr>
                <w:rFonts w:ascii="Times New Roman" w:hAnsi="Times New Roman"/>
                <w:color w:val="000000"/>
                <w:sz w:val="16"/>
                <w:szCs w:val="16"/>
                <w:lang w:eastAsia="ru-RU"/>
              </w:rPr>
              <w:t>9</w:t>
            </w:r>
            <w:r w:rsidRPr="00384EB9">
              <w:rPr>
                <w:rFonts w:ascii="Times New Roman" w:hAnsi="Times New Roman"/>
                <w:color w:val="000000"/>
                <w:sz w:val="16"/>
                <w:szCs w:val="16"/>
                <w:lang w:eastAsia="ru-RU"/>
              </w:rPr>
              <w:t xml:space="preserve">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 в 2022 году – 708,489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средства республиканского бюджета Республики Мордовия – </w:t>
            </w:r>
            <w:r w:rsidR="00AC7716" w:rsidRPr="00384EB9">
              <w:rPr>
                <w:rFonts w:ascii="Times New Roman" w:hAnsi="Times New Roman"/>
                <w:color w:val="000000"/>
                <w:sz w:val="16"/>
                <w:szCs w:val="16"/>
                <w:lang w:eastAsia="ru-RU"/>
              </w:rPr>
              <w:t>1204,713</w:t>
            </w:r>
            <w:r w:rsidRPr="00384EB9">
              <w:rPr>
                <w:rFonts w:ascii="Times New Roman" w:hAnsi="Times New Roman"/>
                <w:color w:val="000000"/>
                <w:sz w:val="16"/>
                <w:szCs w:val="16"/>
                <w:lang w:eastAsia="ru-RU"/>
              </w:rPr>
              <w:t>*</w:t>
            </w:r>
            <w:r w:rsidR="00C81899" w:rsidRPr="00384EB9">
              <w:rPr>
                <w:rFonts w:ascii="Times New Roman" w:hAnsi="Times New Roman"/>
                <w:color w:val="000000"/>
                <w:sz w:val="16"/>
                <w:szCs w:val="16"/>
                <w:lang w:eastAsia="ru-RU"/>
              </w:rPr>
              <w:t>*</w:t>
            </w:r>
            <w:r w:rsidRPr="00384EB9">
              <w:rPr>
                <w:rFonts w:ascii="Times New Roman" w:hAnsi="Times New Roman"/>
                <w:color w:val="000000"/>
                <w:sz w:val="16"/>
                <w:szCs w:val="16"/>
                <w:lang w:eastAsia="ru-RU"/>
              </w:rPr>
              <w:t xml:space="preserve"> тыс. рублей, в том числе:</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2018 году – 165,409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2019 году – 165,409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2020 году – 165,409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2021 году – 354,243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2022 году – 354,24</w:t>
            </w:r>
            <w:r w:rsidR="00AC7716" w:rsidRPr="00384EB9">
              <w:rPr>
                <w:rFonts w:ascii="Times New Roman" w:hAnsi="Times New Roman"/>
                <w:color w:val="000000"/>
                <w:sz w:val="16"/>
                <w:szCs w:val="16"/>
                <w:lang w:eastAsia="ru-RU"/>
              </w:rPr>
              <w:t>3</w:t>
            </w:r>
            <w:r w:rsidRPr="00384EB9">
              <w:rPr>
                <w:rFonts w:ascii="Times New Roman" w:hAnsi="Times New Roman"/>
                <w:color w:val="000000"/>
                <w:sz w:val="16"/>
                <w:szCs w:val="16"/>
                <w:lang w:eastAsia="ru-RU"/>
              </w:rPr>
              <w:t>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средства местного бюджета муниципальных образований – </w:t>
            </w:r>
            <w:r w:rsidR="00AC7716" w:rsidRPr="00384EB9">
              <w:rPr>
                <w:rFonts w:ascii="Times New Roman" w:hAnsi="Times New Roman"/>
                <w:color w:val="000000"/>
                <w:sz w:val="16"/>
                <w:szCs w:val="16"/>
                <w:lang w:eastAsia="ru-RU"/>
              </w:rPr>
              <w:t>234,135</w:t>
            </w:r>
            <w:r w:rsidRPr="00384EB9">
              <w:rPr>
                <w:rFonts w:ascii="Times New Roman" w:hAnsi="Times New Roman"/>
                <w:color w:val="000000"/>
                <w:sz w:val="16"/>
                <w:szCs w:val="16"/>
                <w:lang w:eastAsia="ru-RU"/>
              </w:rPr>
              <w:t>*</w:t>
            </w:r>
            <w:r w:rsidR="00C81899" w:rsidRPr="00384EB9">
              <w:rPr>
                <w:rFonts w:ascii="Times New Roman" w:hAnsi="Times New Roman"/>
                <w:color w:val="000000"/>
                <w:sz w:val="16"/>
                <w:szCs w:val="16"/>
                <w:lang w:eastAsia="ru-RU"/>
              </w:rPr>
              <w:t>*</w:t>
            </w:r>
            <w:r w:rsidRPr="00384EB9">
              <w:rPr>
                <w:rFonts w:ascii="Times New Roman" w:hAnsi="Times New Roman"/>
                <w:color w:val="000000"/>
                <w:sz w:val="16"/>
                <w:szCs w:val="16"/>
                <w:lang w:eastAsia="ru-RU"/>
              </w:rPr>
              <w:t xml:space="preserve"> тыс. рублей, в том числе:</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в 2018 году – </w:t>
            </w:r>
            <w:r w:rsidR="00AC7716" w:rsidRPr="00384EB9">
              <w:rPr>
                <w:rFonts w:ascii="Times New Roman" w:hAnsi="Times New Roman"/>
                <w:color w:val="000000"/>
                <w:sz w:val="16"/>
                <w:szCs w:val="16"/>
                <w:lang w:eastAsia="ru-RU"/>
              </w:rPr>
              <w:t>40,797</w:t>
            </w:r>
            <w:r w:rsidRPr="00384EB9">
              <w:rPr>
                <w:rFonts w:ascii="Times New Roman" w:hAnsi="Times New Roman"/>
                <w:color w:val="000000"/>
                <w:sz w:val="16"/>
                <w:szCs w:val="16"/>
                <w:lang w:eastAsia="ru-RU"/>
              </w:rPr>
              <w:t xml:space="preserve">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2019 году – 43,529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2020 году – 43,529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2021 году – 53,14 тыс. рублей,</w:t>
            </w:r>
          </w:p>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2022 году – 53,14 тыс. рублей.</w:t>
            </w:r>
          </w:p>
          <w:p w:rsidR="00213156" w:rsidRPr="00384EB9" w:rsidRDefault="00213156" w:rsidP="00445317">
            <w:pPr>
              <w:pStyle w:val="a3"/>
              <w:jc w:val="both"/>
              <w:rPr>
                <w:rFonts w:ascii="Times New Roman" w:hAnsi="Times New Roman"/>
                <w:color w:val="000000"/>
                <w:sz w:val="16"/>
                <w:szCs w:val="16"/>
                <w:lang w:eastAsia="ru-RU"/>
              </w:rPr>
            </w:pPr>
          </w:p>
        </w:tc>
      </w:tr>
      <w:tr w:rsidR="00213156" w:rsidRPr="00384EB9" w:rsidTr="00DE06DD">
        <w:tc>
          <w:tcPr>
            <w:tcW w:w="2727"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Ожидаемые результаты реализации Программы</w:t>
            </w:r>
          </w:p>
        </w:tc>
        <w:tc>
          <w:tcPr>
            <w:tcW w:w="6618"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Выполнение поставленных целей и задач Программы, улучшение целевых индикаторов и показателей Программы.</w:t>
            </w:r>
          </w:p>
        </w:tc>
      </w:tr>
    </w:tbl>
    <w:p w:rsidR="00213156" w:rsidRPr="00384EB9" w:rsidRDefault="00213156" w:rsidP="00213156">
      <w:pPr>
        <w:pStyle w:val="a3"/>
        <w:jc w:val="both"/>
        <w:rPr>
          <w:rFonts w:ascii="Times New Roman" w:hAnsi="Times New Roman"/>
          <w:color w:val="000000"/>
          <w:sz w:val="16"/>
          <w:szCs w:val="16"/>
          <w:lang w:eastAsia="ru-RU"/>
        </w:rPr>
      </w:pPr>
    </w:p>
    <w:p w:rsidR="00C81899" w:rsidRPr="00384EB9" w:rsidRDefault="00C81899" w:rsidP="00C81899">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 w:name="sub_222"/>
      <w:bookmarkStart w:id="4" w:name="sub_13100"/>
      <w:r w:rsidRPr="00384EB9">
        <w:rPr>
          <w:rFonts w:ascii="Times New Roman CYR" w:eastAsiaTheme="minorEastAsia" w:hAnsi="Times New Roman CYR" w:cs="Times New Roman CYR"/>
          <w:sz w:val="16"/>
          <w:szCs w:val="16"/>
          <w:lang w:eastAsia="ru-RU"/>
        </w:rPr>
        <w:t>* Показатели носят прогнозный характер, после утверждения муниципальных программ, показатели корректируются.</w:t>
      </w:r>
    </w:p>
    <w:p w:rsidR="00C81899" w:rsidRPr="00384EB9" w:rsidRDefault="00C81899" w:rsidP="00C81899">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5" w:name="sub_2222"/>
      <w:bookmarkEnd w:id="3"/>
      <w:r w:rsidRPr="00384EB9">
        <w:rPr>
          <w:rFonts w:ascii="Times New Roman CYR" w:eastAsiaTheme="minorEastAsia" w:hAnsi="Times New Roman CYR" w:cs="Times New Roman CYR"/>
          <w:sz w:val="16"/>
          <w:szCs w:val="16"/>
          <w:lang w:eastAsia="ru-RU"/>
        </w:rPr>
        <w:t>** Объемы финансирования носят прогнозный характер</w:t>
      </w:r>
    </w:p>
    <w:bookmarkEnd w:id="5"/>
    <w:p w:rsidR="00213156" w:rsidRPr="00384EB9" w:rsidRDefault="00213156" w:rsidP="00213156">
      <w:pPr>
        <w:pStyle w:val="a3"/>
        <w:jc w:val="center"/>
        <w:rPr>
          <w:rFonts w:ascii="Times New Roman" w:hAnsi="Times New Roman"/>
          <w:b/>
          <w:color w:val="000000"/>
          <w:sz w:val="16"/>
          <w:szCs w:val="16"/>
          <w:lang w:eastAsia="ru-RU"/>
        </w:rPr>
      </w:pPr>
    </w:p>
    <w:p w:rsidR="00213156" w:rsidRPr="00384EB9" w:rsidRDefault="00213156" w:rsidP="00213156">
      <w:pPr>
        <w:pStyle w:val="a3"/>
        <w:jc w:val="center"/>
        <w:rPr>
          <w:rFonts w:ascii="Times New Roman" w:hAnsi="Times New Roman"/>
          <w:b/>
          <w:color w:val="000000"/>
          <w:sz w:val="16"/>
          <w:szCs w:val="16"/>
          <w:lang w:eastAsia="ru-RU"/>
        </w:rPr>
      </w:pPr>
      <w:r w:rsidRPr="00384EB9">
        <w:rPr>
          <w:rFonts w:ascii="Times New Roman" w:hAnsi="Times New Roman"/>
          <w:b/>
          <w:color w:val="000000"/>
          <w:sz w:val="16"/>
          <w:szCs w:val="16"/>
          <w:lang w:eastAsia="ru-RU"/>
        </w:rPr>
        <w:t xml:space="preserve">Раздел 1. Характеристика проблемы, </w:t>
      </w:r>
    </w:p>
    <w:p w:rsidR="00213156" w:rsidRPr="00384EB9" w:rsidRDefault="00213156" w:rsidP="00213156">
      <w:pPr>
        <w:pStyle w:val="a3"/>
        <w:jc w:val="center"/>
        <w:rPr>
          <w:rFonts w:ascii="Times New Roman" w:hAnsi="Times New Roman"/>
          <w:b/>
          <w:color w:val="000000"/>
          <w:sz w:val="16"/>
          <w:szCs w:val="16"/>
          <w:lang w:eastAsia="ru-RU"/>
        </w:rPr>
      </w:pPr>
      <w:r w:rsidRPr="00384EB9">
        <w:rPr>
          <w:rFonts w:ascii="Times New Roman" w:hAnsi="Times New Roman"/>
          <w:b/>
          <w:color w:val="000000"/>
          <w:sz w:val="16"/>
          <w:szCs w:val="16"/>
          <w:lang w:eastAsia="ru-RU"/>
        </w:rPr>
        <w:t>на решение которой направлена Программа</w:t>
      </w:r>
    </w:p>
    <w:bookmarkEnd w:id="4"/>
    <w:p w:rsidR="00213156" w:rsidRPr="00384EB9" w:rsidRDefault="00213156" w:rsidP="00213156">
      <w:pPr>
        <w:pStyle w:val="a3"/>
        <w:jc w:val="both"/>
        <w:rPr>
          <w:rFonts w:ascii="Times New Roman" w:hAnsi="Times New Roman"/>
          <w:color w:val="000000"/>
          <w:sz w:val="16"/>
          <w:szCs w:val="16"/>
          <w:lang w:eastAsia="ru-RU"/>
        </w:rPr>
      </w:pP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Благоустройство территории - это совокупность мероприятий по инженерной подготовке и обеспечению безопасности, озеленению, устройству твердых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 На сегодняшний день, в силу объективных причин, уровень благоустройства территории Кадошкинского городского поселения, их состояние, количественные и качественные показатели крайне низкие. Анализ обеспеченности дворов элементами внешнего благоустройства показал, что уровень их комфортности не отвечает современным требованиям.</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Работа по благоустройству территории Кадошкинского городского поселения пока не приобрела комплексного и постоянного характера. Уход за дворовыми территориями, зелеными насаждениями в плановом порядке ведется слабо. Зачастую при проведении работ на инженерных сетях, проходящих через территории жилых построек, дворовая инфраструктура не восстанавливается. Из-за ограниченности средств недостаточно эффективно внедряются передовые технологии и новые современные материалы при благоустройстве территорий.</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В </w:t>
      </w:r>
      <w:r w:rsidR="002B0239" w:rsidRPr="00384EB9">
        <w:rPr>
          <w:rFonts w:ascii="Times New Roman" w:hAnsi="Times New Roman"/>
          <w:color w:val="000000"/>
          <w:sz w:val="16"/>
          <w:szCs w:val="16"/>
          <w:lang w:eastAsia="ru-RU"/>
        </w:rPr>
        <w:t>Кадошкинском городском поселении Кадошкинского муниципального района Республики Мордовия</w:t>
      </w:r>
      <w:r w:rsidRPr="00384EB9">
        <w:rPr>
          <w:rFonts w:ascii="Times New Roman" w:hAnsi="Times New Roman"/>
          <w:color w:val="000000"/>
          <w:sz w:val="16"/>
          <w:szCs w:val="16"/>
          <w:lang w:eastAsia="ru-RU"/>
        </w:rPr>
        <w:t xml:space="preserve"> объекты благоустройства, такие как пешеходные зоны, устройство газонов и цветников, озеленение, освещение территории двора, размещение малых архитектурных форм, организация детских спортивно-игровых площадок, комплектация дворов элементами городской мебели, организация площадок для отдыха взрослых, устройство хозяйственно-бытовых площадок для сушки белья, чистки одежды, ковров и предметов домашнего обихода, упорядочение площадок индивидуального транспорта, организация площадок для выгула домашних животных, обустройство мест сбора и временного хранения мусора, либо отсутствуют вовсе, либо не обеспечивают комфортных условий жизнедеятельности населения и нуждаются в ремонте и реконструкции.</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Комфорт и безопасность жизни конкретного человека обеспечиваются комплексом условий, создаваемых как им самим, так и властью.</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Современные тренды, такие, как смена технологического уклада, эффективное использование всех видов ресурсов (электричество, газ, вода, тепло, пространство, время), активное внедрение информационных технологий ведут к необходимости качественной перестройки городской среды.</w:t>
      </w:r>
    </w:p>
    <w:p w:rsidR="00213156" w:rsidRPr="00384EB9" w:rsidRDefault="00213156" w:rsidP="00213156">
      <w:pPr>
        <w:pStyle w:val="a3"/>
        <w:ind w:firstLine="709"/>
        <w:jc w:val="both"/>
        <w:rPr>
          <w:rFonts w:ascii="Times New Roman" w:hAnsi="Times New Roman"/>
          <w:sz w:val="16"/>
          <w:szCs w:val="16"/>
        </w:rPr>
      </w:pPr>
      <w:r w:rsidRPr="00384EB9">
        <w:rPr>
          <w:rFonts w:ascii="Times New Roman" w:hAnsi="Times New Roman"/>
          <w:sz w:val="16"/>
          <w:szCs w:val="16"/>
        </w:rPr>
        <w:t>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и общественных территорий для инвалидов и других маломобильных групп населения.</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 xml:space="preserve">Современный житель воспринимает всю территорию места проживания как единое пространство и ожидает от него безопасности, комфорта, функциональности и эстетики. Рационально выстроенная городская среда позволяет снизить градус </w:t>
      </w:r>
      <w:r w:rsidRPr="00384EB9">
        <w:rPr>
          <w:rFonts w:ascii="Times New Roman" w:hAnsi="Times New Roman"/>
          <w:color w:val="000000"/>
          <w:sz w:val="16"/>
          <w:szCs w:val="16"/>
        </w:rPr>
        <w:lastRenderedPageBreak/>
        <w:t>социальной напряженности, на освещенных людных улицах ниже уровень преступности,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 В комфортных, современных и безопасных районах растет востребованность недвижимости, за счет повышения спроса на бытовые услуги создаются новые рабочие места.</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Сегодня жителю важно, как обеспечено освещение улиц, обустроены тротуары и общественные пространства, его интересует качество уборки улиц, своевременная и безопасная утилизация коммунальных отходов и многое другое.</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Вместе с тем понятных требований к организации современного пространства, в том числе, предполагающих вовлечение в этот процесс самих граждан, а также программы их достижения в настоящее время в России не существует. Существующие программы благоустройства носят точечный, несистемный характер, не имеют критериев оценки эффективности и даже минимальных параметров необходимых работ. Мероприятия в части повышения показателей доступности среды для маломобильных групп, как правило, направлены на обеспечение доступности лишь отдельных объектов.</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В этой связи важно сформировать и поддержать на государственном уровне не только тренд создания комфортной городской среды, но и обозначить ее ключевые параметры.</w:t>
      </w:r>
    </w:p>
    <w:p w:rsidR="00213156" w:rsidRPr="00384EB9" w:rsidRDefault="00213156" w:rsidP="00213156">
      <w:pPr>
        <w:suppressAutoHyphens w:val="0"/>
        <w:autoSpaceDE w:val="0"/>
        <w:autoSpaceDN w:val="0"/>
        <w:adjustRightInd w:val="0"/>
        <w:spacing w:after="200"/>
        <w:jc w:val="both"/>
        <w:rPr>
          <w:color w:val="000000"/>
          <w:sz w:val="16"/>
          <w:szCs w:val="16"/>
          <w:lang w:eastAsia="ru-RU"/>
        </w:rPr>
      </w:pPr>
      <w:r w:rsidRPr="00384EB9">
        <w:rPr>
          <w:color w:val="000000"/>
          <w:sz w:val="16"/>
          <w:szCs w:val="16"/>
          <w:lang w:eastAsia="ru-RU"/>
        </w:rPr>
        <w:t>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w:t>
      </w:r>
    </w:p>
    <w:p w:rsidR="00213156" w:rsidRPr="00384EB9" w:rsidRDefault="00213156" w:rsidP="00213156">
      <w:pPr>
        <w:suppressAutoHyphens w:val="0"/>
        <w:autoSpaceDE w:val="0"/>
        <w:autoSpaceDN w:val="0"/>
        <w:adjustRightInd w:val="0"/>
        <w:spacing w:after="200"/>
        <w:jc w:val="both"/>
        <w:rPr>
          <w:color w:val="000000"/>
          <w:sz w:val="16"/>
          <w:szCs w:val="16"/>
          <w:lang w:eastAsia="ru-RU"/>
        </w:rPr>
      </w:pPr>
      <w:r w:rsidRPr="00384EB9">
        <w:rPr>
          <w:color w:val="000000"/>
          <w:sz w:val="16"/>
          <w:szCs w:val="16"/>
          <w:lang w:eastAsia="ru-RU"/>
        </w:rPr>
        <w:t xml:space="preserve">          - проведение общественного обсуждения в соответствии с Порядками представления, рассмотрения и оценки предложений заинтересованных лиц, граждан, организаций о включении дворовых территорий и наиболее посещаемых  муниципальных  территорий общего  пользования, Порядком общественного обсуждения проекта муниципальной программы,  а  также  Положением  о рассмотрении и оценке предложений граждан, организаций, заинтересованных лиц о включении в Муниципальную программу «Формирование современной городской среды на территории муниципального образования  Кадошкинского городского поселения;</w:t>
      </w:r>
    </w:p>
    <w:p w:rsidR="00213156" w:rsidRPr="00384EB9" w:rsidRDefault="00213156" w:rsidP="00213156">
      <w:pPr>
        <w:suppressAutoHyphens w:val="0"/>
        <w:autoSpaceDE w:val="0"/>
        <w:autoSpaceDN w:val="0"/>
        <w:adjustRightInd w:val="0"/>
        <w:jc w:val="both"/>
        <w:rPr>
          <w:bCs/>
          <w:sz w:val="16"/>
          <w:szCs w:val="16"/>
          <w:lang w:eastAsia="ru-RU"/>
        </w:rPr>
      </w:pPr>
      <w:r w:rsidRPr="00384EB9">
        <w:rPr>
          <w:bCs/>
          <w:sz w:val="16"/>
          <w:szCs w:val="16"/>
          <w:lang w:eastAsia="ru-RU"/>
        </w:rPr>
        <w:t xml:space="preserve">          - рассмотрение и оценка предложений заинтересованных лиц на включение в адресный перечень дворовых территорий многоквартирных домов, расположенных на территории муниципального образования, на которых планируется благоустройство в ближайшие пять лет;</w:t>
      </w:r>
    </w:p>
    <w:p w:rsidR="00213156" w:rsidRPr="00384EB9" w:rsidRDefault="00213156" w:rsidP="00213156">
      <w:pPr>
        <w:suppressAutoHyphens w:val="0"/>
        <w:autoSpaceDE w:val="0"/>
        <w:autoSpaceDN w:val="0"/>
        <w:adjustRightInd w:val="0"/>
        <w:jc w:val="both"/>
        <w:rPr>
          <w:bCs/>
          <w:sz w:val="16"/>
          <w:szCs w:val="16"/>
          <w:lang w:eastAsia="ru-RU"/>
        </w:rPr>
      </w:pPr>
      <w:r w:rsidRPr="00384EB9">
        <w:rPr>
          <w:bCs/>
          <w:sz w:val="16"/>
          <w:szCs w:val="16"/>
          <w:lang w:eastAsia="ru-RU"/>
        </w:rPr>
        <w:t xml:space="preserve">          - рассмотрение и оценка предложений граждан, организаций на включение в адресный перечень территорий общего пользования, на которых планируется благоустройство в ближайшие пять лет.</w:t>
      </w:r>
    </w:p>
    <w:p w:rsidR="00213156" w:rsidRPr="00384EB9" w:rsidRDefault="00213156" w:rsidP="00213156">
      <w:pPr>
        <w:pStyle w:val="a3"/>
        <w:ind w:firstLine="709"/>
        <w:jc w:val="both"/>
        <w:rPr>
          <w:rFonts w:ascii="Times New Roman" w:hAnsi="Times New Roman"/>
          <w:color w:val="000000"/>
          <w:sz w:val="16"/>
          <w:szCs w:val="16"/>
          <w:lang w:eastAsia="ru-RU"/>
        </w:rPr>
      </w:pPr>
    </w:p>
    <w:p w:rsidR="00213156" w:rsidRPr="00384EB9" w:rsidRDefault="00213156" w:rsidP="00213156">
      <w:pPr>
        <w:pStyle w:val="a3"/>
        <w:ind w:firstLine="709"/>
        <w:jc w:val="center"/>
        <w:rPr>
          <w:rFonts w:ascii="Times New Roman" w:hAnsi="Times New Roman"/>
          <w:b/>
          <w:color w:val="000000"/>
          <w:sz w:val="16"/>
          <w:szCs w:val="16"/>
          <w:lang w:eastAsia="ru-RU"/>
        </w:rPr>
      </w:pPr>
      <w:bookmarkStart w:id="6" w:name="sub_13200"/>
      <w:r w:rsidRPr="00384EB9">
        <w:rPr>
          <w:rFonts w:ascii="Times New Roman" w:hAnsi="Times New Roman"/>
          <w:b/>
          <w:color w:val="000000"/>
          <w:sz w:val="16"/>
          <w:szCs w:val="16"/>
          <w:lang w:eastAsia="ru-RU"/>
        </w:rPr>
        <w:t>Раздел 2. Цели и задачи Программы с указанием сроков и этапов ее реализации, а также целевых индикаторов и показателей</w:t>
      </w:r>
    </w:p>
    <w:bookmarkEnd w:id="6"/>
    <w:p w:rsidR="00213156" w:rsidRPr="00384EB9" w:rsidRDefault="00213156" w:rsidP="00213156">
      <w:pPr>
        <w:pStyle w:val="a3"/>
        <w:ind w:firstLine="709"/>
        <w:jc w:val="both"/>
        <w:rPr>
          <w:rFonts w:ascii="Times New Roman" w:hAnsi="Times New Roman"/>
          <w:color w:val="000000"/>
          <w:sz w:val="16"/>
          <w:szCs w:val="16"/>
          <w:lang w:eastAsia="ru-RU"/>
        </w:rPr>
      </w:pP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В последнее время ситуация в сфере благоустройства несколько меняется, но эти изменения требуют, чтобы их закрепили. Создание приоритетного проекта «Формирование комфортной городской среды» является новым инструментом для учета реальных потребностей жителей, изменения социальных и экономических реалий. Необходимо активно вовлекать жителей в процесс планирования и реализации программ благоустройства, поддерживать общественные проекты, использовать самые современные технологии и коммуникации. Благоустроенные парки, велодорожки, освещённые улицы, пешеходные зоны – всё это должно быть в любом населенном пункте. Только в этом случае людям будет нравиться здесь жить и работать.</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Целью данной Программы как раз и является повышение качества и комфорта городской среды на территории Кадошкинского городского поселения.</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Для достижения цели Программы предусматривается решение следующих задач:</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обеспечение формирования единых подходов и ключевых приоритетов формирования комфортной городской среды на территории Кадошкинского городского поселения с учетом приоритетов территориального развития;</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создание универсальных механизмов вовлеченности заинтересованных граждан, организаций в реализацию мероприятий по благоустройству территории Кадошкинского городского поселения;</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совершенствование эстетичного вида населенных пунктов;</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обеспечение проведения мероприятий по благоустройству территории муниципального образования в соответствие с едиными требованиями.</w:t>
      </w:r>
    </w:p>
    <w:p w:rsidR="00213156" w:rsidRPr="00384EB9" w:rsidRDefault="00213156" w:rsidP="00313A84">
      <w:pPr>
        <w:pStyle w:val="a3"/>
        <w:ind w:firstLine="708"/>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Программа рассчитана на период 2018-2022 годов. Реализация Программы не предусматривает выделения отдельных этапов.</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xml:space="preserve">Для реализации Программы подготовлены следующие документы: </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целевые индикаторы (Приложение 1);</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ресурсное обеспечение реализации программы (Приложение 2);</w:t>
      </w:r>
    </w:p>
    <w:p w:rsidR="00213156" w:rsidRPr="00384EB9" w:rsidRDefault="00213156" w:rsidP="00213156">
      <w:pPr>
        <w:jc w:val="both"/>
        <w:rPr>
          <w:b/>
          <w:sz w:val="16"/>
          <w:szCs w:val="16"/>
        </w:rPr>
      </w:pPr>
      <w:r w:rsidRPr="00384EB9">
        <w:rPr>
          <w:color w:val="000000"/>
          <w:sz w:val="16"/>
          <w:szCs w:val="16"/>
          <w:lang w:eastAsia="ru-RU"/>
        </w:rPr>
        <w:t xml:space="preserve">- адресный перечень дворовых территорий и территорий общего пользования, подлежащих благоустройству в 2018-2022 годах (Приложение 3); </w:t>
      </w:r>
    </w:p>
    <w:p w:rsidR="00213156" w:rsidRPr="00384EB9" w:rsidRDefault="00213156" w:rsidP="00213156">
      <w:pPr>
        <w:jc w:val="both"/>
        <w:rPr>
          <w:color w:val="000000"/>
          <w:sz w:val="16"/>
          <w:szCs w:val="16"/>
          <w:lang w:eastAsia="ru-RU"/>
        </w:rPr>
      </w:pPr>
      <w:r w:rsidRPr="00384EB9">
        <w:rPr>
          <w:sz w:val="16"/>
          <w:szCs w:val="16"/>
        </w:rPr>
        <w:t>- переченьобщественных территорий Приложение 4);</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xml:space="preserve">- дополнительный перечень работ по благоустройству дворовых территорий многоквартирных домов (Приложение 5); </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xml:space="preserve">- минимальный перечень работ по благоустройству дворовых территорий многоквартирных домов, с приложением визуализированного перечня образцов элементов благоустройства, предполагаемых к размещению на дворовой территории (Приложение 6); </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bCs/>
          <w:color w:val="000000"/>
          <w:sz w:val="16"/>
          <w:szCs w:val="16"/>
          <w:lang w:eastAsia="ru-RU"/>
        </w:rPr>
        <w:t>- переченьосновных мероприятий (Приложение 7);</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перечень работ по обеспечению доступности для инвалидов и маломобильных групп граждан (Приложение 8);</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xml:space="preserve">- нормативная стоимость (единичные расценки) работ по благоустройству дворовых территорий, входящих в состав минимального перечня таких работ (Приложения 9); </w:t>
      </w:r>
    </w:p>
    <w:p w:rsidR="00213156" w:rsidRPr="00384EB9" w:rsidRDefault="005C5101" w:rsidP="005C5101">
      <w:pPr>
        <w:widowControl w:val="0"/>
        <w:suppressAutoHyphens w:val="0"/>
        <w:autoSpaceDE w:val="0"/>
        <w:autoSpaceDN w:val="0"/>
        <w:adjustRightInd w:val="0"/>
        <w:spacing w:before="108" w:after="108"/>
        <w:jc w:val="both"/>
        <w:outlineLvl w:val="0"/>
        <w:rPr>
          <w:color w:val="000000"/>
          <w:sz w:val="16"/>
          <w:szCs w:val="16"/>
          <w:lang w:eastAsia="ru-RU"/>
        </w:rPr>
      </w:pPr>
      <w:r w:rsidRPr="00384EB9">
        <w:rPr>
          <w:color w:val="000000"/>
          <w:sz w:val="16"/>
          <w:szCs w:val="16"/>
          <w:lang w:eastAsia="ru-RU"/>
        </w:rPr>
        <w:t xml:space="preserve">- </w:t>
      </w:r>
      <w:r w:rsidRPr="00384EB9">
        <w:rPr>
          <w:rFonts w:eastAsiaTheme="minorEastAsia"/>
          <w:bCs/>
          <w:color w:val="26282F"/>
          <w:sz w:val="16"/>
          <w:szCs w:val="16"/>
          <w:lang w:eastAsia="ru-RU"/>
        </w:rPr>
        <w:t>порядок трудового участия заинтересованных лиц в выполнении работ по благоустройству дворовых территорий</w:t>
      </w:r>
      <w:r w:rsidR="00213156" w:rsidRPr="00384EB9">
        <w:rPr>
          <w:color w:val="000000"/>
          <w:sz w:val="16"/>
          <w:szCs w:val="16"/>
          <w:lang w:eastAsia="ru-RU"/>
        </w:rPr>
        <w:t>(Приложение 10</w:t>
      </w:r>
      <w:r w:rsidR="0073675E" w:rsidRPr="00384EB9">
        <w:rPr>
          <w:color w:val="000000"/>
          <w:sz w:val="16"/>
          <w:szCs w:val="16"/>
          <w:lang w:eastAsia="ru-RU"/>
        </w:rPr>
        <w:t>, Приложение 10/1</w:t>
      </w:r>
      <w:r w:rsidR="00213156" w:rsidRPr="00384EB9">
        <w:rPr>
          <w:color w:val="000000"/>
          <w:sz w:val="16"/>
          <w:szCs w:val="16"/>
          <w:lang w:eastAsia="ru-RU"/>
        </w:rPr>
        <w:t xml:space="preserve">); </w:t>
      </w:r>
    </w:p>
    <w:p w:rsidR="0073675E" w:rsidRPr="00384EB9" w:rsidRDefault="00213156" w:rsidP="0073675E">
      <w:pPr>
        <w:widowControl w:val="0"/>
        <w:autoSpaceDE w:val="0"/>
        <w:autoSpaceDN w:val="0"/>
        <w:adjustRightInd w:val="0"/>
        <w:jc w:val="both"/>
        <w:rPr>
          <w:color w:val="000000"/>
          <w:sz w:val="16"/>
          <w:szCs w:val="16"/>
          <w:lang w:eastAsia="ru-RU"/>
        </w:rPr>
      </w:pPr>
      <w:r w:rsidRPr="00384EB9">
        <w:rPr>
          <w:color w:val="000000"/>
          <w:sz w:val="16"/>
          <w:szCs w:val="16"/>
          <w:lang w:eastAsia="ru-RU"/>
        </w:rPr>
        <w:t xml:space="preserve">- </w:t>
      </w:r>
      <w:r w:rsidR="0073675E" w:rsidRPr="00384EB9">
        <w:rPr>
          <w:rFonts w:ascii="Times New Roman CYR" w:eastAsiaTheme="minorEastAsia" w:hAnsi="Times New Roman CYR" w:cs="Times New Roman CYR"/>
          <w:bCs/>
          <w:color w:val="26282F"/>
          <w:sz w:val="16"/>
          <w:szCs w:val="16"/>
          <w:lang w:eastAsia="ru-RU"/>
        </w:rPr>
        <w:t xml:space="preserve">правилапредоставления и распределения субсидий из республиканского бюджета Республики Мордовия </w:t>
      </w:r>
      <w:r w:rsidR="0073675E" w:rsidRPr="00384EB9">
        <w:rPr>
          <w:rFonts w:ascii="Times New Roman CYR" w:eastAsiaTheme="minorEastAsia" w:hAnsi="Times New Roman CYR" w:cs="Times New Roman CYR"/>
          <w:sz w:val="16"/>
          <w:szCs w:val="16"/>
          <w:lang w:eastAsia="ru-RU"/>
        </w:rPr>
        <w:t>Кадошкинскому городскому поселению</w:t>
      </w:r>
      <w:r w:rsidR="0073675E" w:rsidRPr="00384EB9">
        <w:rPr>
          <w:rFonts w:ascii="Times New Roman CYR" w:eastAsiaTheme="minorEastAsia" w:hAnsi="Times New Roman CYR" w:cs="Times New Roman CYR"/>
          <w:bCs/>
          <w:color w:val="26282F"/>
          <w:sz w:val="16"/>
          <w:szCs w:val="16"/>
          <w:lang w:eastAsia="ru-RU"/>
        </w:rPr>
        <w:t xml:space="preserve"> в целях софинансирования муниципальных программ по благоустройству дворовых территорий и мест общественного пользования на 2018 - 2022 годы (Приложение 11, Приложение 11/1, Приложение 11/2);</w:t>
      </w:r>
    </w:p>
    <w:p w:rsidR="00213156" w:rsidRPr="00384EB9" w:rsidRDefault="0073675E"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xml:space="preserve"> - </w:t>
      </w:r>
      <w:r w:rsidR="00213156" w:rsidRPr="00384EB9">
        <w:rPr>
          <w:color w:val="000000"/>
          <w:sz w:val="16"/>
          <w:szCs w:val="16"/>
          <w:lang w:eastAsia="ru-RU"/>
        </w:rPr>
        <w:t>порядок разработки, обсуждения с заинтересованными лицами и утверждения дизайн - проектов благоустройства дворовой территории, включенных в муниципальную программу на 2018-2022 годы (Приложение 1</w:t>
      </w:r>
      <w:r w:rsidRPr="00384EB9">
        <w:rPr>
          <w:color w:val="000000"/>
          <w:sz w:val="16"/>
          <w:szCs w:val="16"/>
          <w:lang w:eastAsia="ru-RU"/>
        </w:rPr>
        <w:t>2</w:t>
      </w:r>
      <w:r w:rsidR="00213156" w:rsidRPr="00384EB9">
        <w:rPr>
          <w:color w:val="000000"/>
          <w:sz w:val="16"/>
          <w:szCs w:val="16"/>
          <w:lang w:eastAsia="ru-RU"/>
        </w:rPr>
        <w:t xml:space="preserve">). </w:t>
      </w:r>
    </w:p>
    <w:p w:rsidR="00213156" w:rsidRPr="00384EB9" w:rsidRDefault="00213156" w:rsidP="00213156">
      <w:pPr>
        <w:suppressAutoHyphens w:val="0"/>
        <w:autoSpaceDE w:val="0"/>
        <w:autoSpaceDN w:val="0"/>
        <w:adjustRightInd w:val="0"/>
        <w:ind w:firstLine="708"/>
        <w:jc w:val="both"/>
        <w:rPr>
          <w:color w:val="000000"/>
          <w:sz w:val="16"/>
          <w:szCs w:val="16"/>
          <w:lang w:eastAsia="ru-RU"/>
        </w:rPr>
      </w:pPr>
      <w:r w:rsidRPr="00384EB9">
        <w:rPr>
          <w:color w:val="000000"/>
          <w:sz w:val="16"/>
          <w:szCs w:val="16"/>
          <w:lang w:eastAsia="ru-RU"/>
        </w:rPr>
        <w:t>В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 оформленным в соответствии с требованиями действующего законодательства и в пределах лимитов бюджетных ассигнований, предусмотренных муниципальной программой.  Дворовые территории, прошедшие отбор и не включенные в данную муниципальную программу на 2018 в связи с превышением выделенных лимитов бюджетных ассигнований, предусмотренных муниципальной программой, включаются в данную муниципа</w:t>
      </w:r>
      <w:r w:rsidR="00454BAF" w:rsidRPr="00384EB9">
        <w:rPr>
          <w:color w:val="000000"/>
          <w:sz w:val="16"/>
          <w:szCs w:val="16"/>
          <w:lang w:eastAsia="ru-RU"/>
        </w:rPr>
        <w:t xml:space="preserve">льную программу на  последующие </w:t>
      </w:r>
      <w:r w:rsidRPr="00384EB9">
        <w:rPr>
          <w:color w:val="000000"/>
          <w:sz w:val="16"/>
          <w:szCs w:val="16"/>
          <w:lang w:eastAsia="ru-RU"/>
        </w:rPr>
        <w:t>годы исходя из даты представления предложений заинтересованных лиц.</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xml:space="preserve">     Заинтересованные лица принимают участие в реализации мероприятий по благоустройству дворовых территории в рамках дополнительного перечня работ по благоустройству в форме трудового и (или) финансового участия. Выполнение видов работ из дополнительного перечня работ осуществляется в рамках муниципальной программы при условии финансового участия </w:t>
      </w:r>
      <w:r w:rsidRPr="00384EB9">
        <w:rPr>
          <w:color w:val="000000"/>
          <w:sz w:val="16"/>
          <w:szCs w:val="16"/>
          <w:lang w:eastAsia="ru-RU"/>
        </w:rPr>
        <w:lastRenderedPageBreak/>
        <w:t>(софинансирования) заинтересованных лиц в выполнении указанных видов работ в размере не менее 50 процентов от общей стоимости соответствующего вида работ. Порядок и форма трудового, финансового участия заинтересованных лиц в выполнении работ установлены в Порядке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поселения, являющемся 4 Приложением   к настоящей Программе.</w:t>
      </w:r>
    </w:p>
    <w:p w:rsidR="00213156" w:rsidRPr="00384EB9" w:rsidRDefault="00213156" w:rsidP="00213156">
      <w:pPr>
        <w:suppressAutoHyphens w:val="0"/>
        <w:autoSpaceDE w:val="0"/>
        <w:autoSpaceDN w:val="0"/>
        <w:adjustRightInd w:val="0"/>
        <w:ind w:firstLine="708"/>
        <w:jc w:val="both"/>
        <w:rPr>
          <w:color w:val="000000"/>
          <w:sz w:val="16"/>
          <w:szCs w:val="16"/>
          <w:lang w:eastAsia="ru-RU"/>
        </w:rPr>
      </w:pPr>
      <w:r w:rsidRPr="00384EB9">
        <w:rPr>
          <w:color w:val="000000"/>
          <w:sz w:val="16"/>
          <w:szCs w:val="16"/>
          <w:lang w:eastAsia="ru-RU"/>
        </w:rPr>
        <w:t xml:space="preserve">Целевыми показателями приоритетного направления являются: </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xml:space="preserve">- актуализация нормативно- правовой базы в области развития городской среды в соответствии с федеральными; </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xml:space="preserve">- обеспечение выполнения первоочередных мероприятий, разработанных с учетом федерального перечня мероприятий по благоустройству муниципальных образований и включенных в муниципальную программу по благоустройству городской среды на 2018-2022 годы, на реализацию которых получены субсидии, в  полном  объеме; </w:t>
      </w:r>
    </w:p>
    <w:p w:rsidR="00213156" w:rsidRPr="00384EB9" w:rsidRDefault="00213156" w:rsidP="00213156">
      <w:pPr>
        <w:suppressAutoHyphens w:val="0"/>
        <w:autoSpaceDE w:val="0"/>
        <w:autoSpaceDN w:val="0"/>
        <w:adjustRightInd w:val="0"/>
        <w:jc w:val="both"/>
        <w:rPr>
          <w:color w:val="000000"/>
          <w:sz w:val="16"/>
          <w:szCs w:val="16"/>
          <w:lang w:eastAsia="ru-RU"/>
        </w:rPr>
      </w:pPr>
      <w:r w:rsidRPr="00384EB9">
        <w:rPr>
          <w:color w:val="000000"/>
          <w:sz w:val="16"/>
          <w:szCs w:val="16"/>
          <w:lang w:eastAsia="ru-RU"/>
        </w:rPr>
        <w:t xml:space="preserve">          - создание системы «обратной связи» с населением и возможности участия горожан в программах благоустройства.</w:t>
      </w:r>
    </w:p>
    <w:p w:rsidR="00213156" w:rsidRPr="00384EB9" w:rsidRDefault="00213156" w:rsidP="00213156">
      <w:pPr>
        <w:suppressAutoHyphens w:val="0"/>
        <w:autoSpaceDE w:val="0"/>
        <w:autoSpaceDN w:val="0"/>
        <w:adjustRightInd w:val="0"/>
        <w:spacing w:after="200"/>
        <w:jc w:val="both"/>
        <w:rPr>
          <w:color w:val="000000"/>
          <w:sz w:val="16"/>
          <w:szCs w:val="16"/>
          <w:lang w:eastAsia="ru-RU"/>
        </w:rPr>
      </w:pPr>
    </w:p>
    <w:p w:rsidR="00213156" w:rsidRPr="00384EB9" w:rsidRDefault="00213156" w:rsidP="00213156">
      <w:pPr>
        <w:pStyle w:val="a3"/>
        <w:ind w:firstLine="709"/>
        <w:jc w:val="center"/>
        <w:rPr>
          <w:rFonts w:ascii="Times New Roman" w:hAnsi="Times New Roman"/>
          <w:b/>
          <w:color w:val="000000"/>
          <w:sz w:val="16"/>
          <w:szCs w:val="16"/>
          <w:lang w:eastAsia="ru-RU"/>
        </w:rPr>
      </w:pPr>
      <w:r w:rsidRPr="00384EB9">
        <w:rPr>
          <w:rFonts w:ascii="Times New Roman" w:hAnsi="Times New Roman"/>
          <w:b/>
          <w:color w:val="000000"/>
          <w:sz w:val="16"/>
          <w:szCs w:val="16"/>
          <w:lang w:eastAsia="ru-RU"/>
        </w:rPr>
        <w:t>Раздел 3. Перечень программных мероприятий</w:t>
      </w:r>
    </w:p>
    <w:p w:rsidR="00213156" w:rsidRPr="00384EB9" w:rsidRDefault="00213156" w:rsidP="00213156">
      <w:pPr>
        <w:pStyle w:val="a3"/>
        <w:ind w:firstLine="709"/>
        <w:jc w:val="both"/>
        <w:rPr>
          <w:rFonts w:ascii="Times New Roman" w:hAnsi="Times New Roman"/>
          <w:color w:val="000000"/>
          <w:sz w:val="16"/>
          <w:szCs w:val="16"/>
          <w:lang w:eastAsia="ru-RU"/>
        </w:rPr>
      </w:pP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Мероприятия Программы предусматривают проведение на территории Кадошкинского городского поселения комплекса мер финансово-инвестиционногохарактера, мероприятий по обеспечению вовлечения граждан, организаций в процесс обсуждения проектов муниципальных программ.</w:t>
      </w:r>
    </w:p>
    <w:p w:rsidR="00755241" w:rsidRPr="00384EB9" w:rsidRDefault="00213156" w:rsidP="00755241">
      <w:pPr>
        <w:pStyle w:val="Default"/>
        <w:ind w:firstLine="708"/>
        <w:jc w:val="both"/>
        <w:rPr>
          <w:sz w:val="16"/>
          <w:szCs w:val="16"/>
          <w:shd w:val="clear" w:color="auto" w:fill="FFFFFF"/>
        </w:rPr>
      </w:pPr>
      <w:bookmarkStart w:id="7" w:name="sub_3041635"/>
      <w:r w:rsidRPr="00384EB9">
        <w:rPr>
          <w:sz w:val="16"/>
          <w:szCs w:val="16"/>
        </w:rPr>
        <w:t xml:space="preserve">Финансово-инвестиционные мероприятия предполагают обеспечение эффективного использования имеющихся бюджетных финансовых ресурсов, а также использование трудовых ресурсов. </w:t>
      </w:r>
      <w:r w:rsidR="00755241" w:rsidRPr="00384EB9">
        <w:rPr>
          <w:sz w:val="16"/>
          <w:szCs w:val="16"/>
          <w:shd w:val="clear" w:color="auto" w:fill="FFFFFF"/>
        </w:rPr>
        <w:t>территорий.</w:t>
      </w:r>
    </w:p>
    <w:p w:rsidR="00755241" w:rsidRPr="00384EB9" w:rsidRDefault="00755241" w:rsidP="00755241">
      <w:pPr>
        <w:pStyle w:val="a3"/>
        <w:ind w:firstLine="709"/>
        <w:jc w:val="both"/>
        <w:rPr>
          <w:rFonts w:ascii="Times New Roman" w:hAnsi="Times New Roman"/>
          <w:b/>
          <w:color w:val="000000"/>
          <w:sz w:val="16"/>
          <w:szCs w:val="16"/>
        </w:rPr>
      </w:pPr>
      <w:r w:rsidRPr="00384EB9">
        <w:rPr>
          <w:rFonts w:ascii="Times New Roman" w:hAnsi="Times New Roman"/>
          <w:sz w:val="16"/>
          <w:szCs w:val="16"/>
          <w:shd w:val="clear" w:color="auto" w:fill="FFFFFF"/>
        </w:rPr>
        <w:t>В современных условиях по мере сокращения бюджетного финансирования на федеральном уровне и роста финансовой несостоятельности бюджетов муниципальных образований в качестве основного источника инвестиционного финансирования выступают средства предприятий и организаций, размещенных на территории муниципалитета.</w:t>
      </w:r>
    </w:p>
    <w:bookmarkEnd w:id="7"/>
    <w:p w:rsidR="002B0239" w:rsidRPr="00384EB9" w:rsidRDefault="002B0239" w:rsidP="002B0239">
      <w:pPr>
        <w:pStyle w:val="Default"/>
        <w:ind w:firstLine="708"/>
        <w:jc w:val="both"/>
        <w:rPr>
          <w:sz w:val="16"/>
          <w:szCs w:val="16"/>
        </w:rPr>
      </w:pPr>
      <w:r w:rsidRPr="00384EB9">
        <w:rPr>
          <w:sz w:val="16"/>
          <w:szCs w:val="16"/>
        </w:rPr>
        <w:t xml:space="preserve">Трудовое участие собственников помещений, организаций в выполнении минимального и дополнительных перечней работ по благоустройству дворовых территорий: </w:t>
      </w:r>
    </w:p>
    <w:p w:rsidR="002B0239" w:rsidRPr="00384EB9" w:rsidRDefault="002B0239" w:rsidP="002B0239">
      <w:pPr>
        <w:pStyle w:val="Default"/>
        <w:jc w:val="both"/>
        <w:rPr>
          <w:sz w:val="16"/>
          <w:szCs w:val="16"/>
        </w:rPr>
      </w:pPr>
      <w:r w:rsidRPr="00384EB9">
        <w:rPr>
          <w:sz w:val="16"/>
          <w:szCs w:val="16"/>
        </w:rPr>
        <w:t xml:space="preserve">- выполнение жителями неоплачиваемых работ, не требующих специальной квалификации (например, подготовка дворовой территории к началу работ, уборка мусора, покраска оборудования, озеленение территории, посадка деревьев); </w:t>
      </w:r>
    </w:p>
    <w:p w:rsidR="002B0239" w:rsidRPr="00384EB9" w:rsidRDefault="002B0239" w:rsidP="002B0239">
      <w:pPr>
        <w:pStyle w:val="Default"/>
        <w:jc w:val="both"/>
        <w:rPr>
          <w:sz w:val="16"/>
          <w:szCs w:val="16"/>
        </w:rPr>
      </w:pPr>
      <w:r w:rsidRPr="00384EB9">
        <w:rPr>
          <w:sz w:val="16"/>
          <w:szCs w:val="16"/>
        </w:rPr>
        <w:t xml:space="preserve">- обеспечение благоприятных условий для работы подрядной организации, выполняющей работы. </w:t>
      </w:r>
    </w:p>
    <w:p w:rsidR="002B0239" w:rsidRPr="00384EB9" w:rsidRDefault="002B0239" w:rsidP="002B0239">
      <w:pPr>
        <w:pStyle w:val="Default"/>
        <w:jc w:val="both"/>
        <w:rPr>
          <w:sz w:val="16"/>
          <w:szCs w:val="16"/>
        </w:rPr>
      </w:pPr>
      <w:r w:rsidRPr="00384EB9">
        <w:rPr>
          <w:sz w:val="16"/>
          <w:szCs w:val="16"/>
        </w:rPr>
        <w:t xml:space="preserve">     Объем и формы трудового участия заинтересованных лиц устанавливаются муниципальным образованием в зависимости от видов выполняемых работ. Приэтом объем трудового участия в выполнении работ по благоустройству одной дворовой территории должен быть не менее 5 часов при участии не менее 30% заинтересованных лиц данной территории. </w:t>
      </w:r>
    </w:p>
    <w:p w:rsidR="00213156" w:rsidRPr="00384EB9" w:rsidRDefault="00213156" w:rsidP="00755241">
      <w:pPr>
        <w:pStyle w:val="a3"/>
        <w:ind w:firstLine="426"/>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Мероприятия по обеспечению вовлечения граждан, организаций в процесс обсуждения проектов муниципальных программ предполагают следующие мероприятия:</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работа с местными СМИ, охватывающими широкий круг людей разных возрастных групп и потенциальные аудитории проекта;</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вывешивание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муниципальной территории общего пользования), а также на специальных стендах на самом объекте в местах притяжения и скопления людей (общественные и торговые центры, знаковые места и площадки), в холлах значимых и социальных инфраструктурных объектов, расположенных по соседству с проектируемой территории или на ней (поликлиники, ДК, библиотеки, спортивные центры), на площадке проведения общественных обсуждений (в зоне входной группы, на специальных информационных стендах);</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информирование местных жителей через средства информации – районную газету «Вестник», через образовательные учреждения;</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индивидуальное приглашение участников встречи лично, по электронной почте или по телефону;</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использование Интернет-ресурсов для обеспечения донесения информации до различных городских и профессиональных сообществ.</w:t>
      </w:r>
    </w:p>
    <w:p w:rsidR="002B0239" w:rsidRPr="00384EB9" w:rsidRDefault="002B0239" w:rsidP="002B0239">
      <w:pPr>
        <w:pStyle w:val="Default"/>
        <w:ind w:firstLine="708"/>
        <w:jc w:val="both"/>
        <w:rPr>
          <w:sz w:val="16"/>
          <w:szCs w:val="16"/>
        </w:rPr>
      </w:pPr>
      <w:r w:rsidRPr="00384EB9">
        <w:rPr>
          <w:sz w:val="16"/>
          <w:szCs w:val="16"/>
        </w:rPr>
        <w:t xml:space="preserve">Мероприятия по инвентаризации, проведенной в соответствии с постановлением Правительства Республики Мордовии от 19 июня 2017 года № 352 « Об утверждении форм паспортов благоустройства территорий» ,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собственниками(пользователями) указанных домов (собственниками (землепользователями)земельных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разработанными(скоректированными) в соответствии с приказом Минстроя России от 13 апреля 2017 года №711/пр «Об утверждении методичесикх рекомендаций для подготовки правил благоустройства территории поселений, городских округов, внутригородских районов. </w:t>
      </w:r>
    </w:p>
    <w:p w:rsidR="00213156" w:rsidRPr="00384EB9" w:rsidRDefault="00213156" w:rsidP="00213156">
      <w:pPr>
        <w:autoSpaceDE w:val="0"/>
        <w:autoSpaceDN w:val="0"/>
        <w:adjustRightInd w:val="0"/>
        <w:ind w:firstLine="709"/>
        <w:jc w:val="both"/>
        <w:rPr>
          <w:sz w:val="16"/>
          <w:szCs w:val="16"/>
          <w:lang w:eastAsia="ru-RU"/>
        </w:rPr>
      </w:pPr>
      <w:r w:rsidRPr="00384EB9">
        <w:rPr>
          <w:sz w:val="16"/>
          <w:szCs w:val="16"/>
        </w:rPr>
        <w:t>Мероприятия по благоустройству дворовых и общественных территорийформируются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213156" w:rsidRPr="00384EB9" w:rsidRDefault="002B0239" w:rsidP="002B0239">
      <w:pPr>
        <w:pStyle w:val="Default"/>
        <w:jc w:val="both"/>
        <w:rPr>
          <w:b/>
          <w:sz w:val="16"/>
          <w:szCs w:val="16"/>
        </w:rPr>
      </w:pPr>
      <w:r w:rsidRPr="00384EB9">
        <w:rPr>
          <w:sz w:val="16"/>
          <w:szCs w:val="16"/>
          <w:shd w:val="clear" w:color="auto" w:fill="FFFFFF"/>
        </w:rPr>
        <w:t xml:space="preserve">Механизм привлечения инвесторов при благоустройстве общественных </w:t>
      </w:r>
    </w:p>
    <w:p w:rsidR="002B0239" w:rsidRPr="00384EB9" w:rsidRDefault="002B0239" w:rsidP="002B0239">
      <w:pPr>
        <w:pStyle w:val="a3"/>
        <w:ind w:firstLine="709"/>
        <w:jc w:val="both"/>
        <w:rPr>
          <w:rFonts w:ascii="Times New Roman" w:hAnsi="Times New Roman"/>
          <w:b/>
          <w:color w:val="000000"/>
          <w:sz w:val="16"/>
          <w:szCs w:val="16"/>
        </w:rPr>
      </w:pPr>
    </w:p>
    <w:p w:rsidR="00213156" w:rsidRPr="00384EB9" w:rsidRDefault="00213156" w:rsidP="00213156">
      <w:pPr>
        <w:pStyle w:val="a3"/>
        <w:ind w:firstLine="709"/>
        <w:jc w:val="center"/>
        <w:rPr>
          <w:rFonts w:ascii="Times New Roman" w:hAnsi="Times New Roman"/>
          <w:color w:val="000000"/>
          <w:sz w:val="16"/>
          <w:szCs w:val="16"/>
          <w:lang w:eastAsia="ru-RU"/>
        </w:rPr>
      </w:pPr>
      <w:r w:rsidRPr="00384EB9">
        <w:rPr>
          <w:rFonts w:ascii="Times New Roman" w:hAnsi="Times New Roman"/>
          <w:b/>
          <w:color w:val="000000"/>
          <w:sz w:val="16"/>
          <w:szCs w:val="16"/>
        </w:rPr>
        <w:t xml:space="preserve">Раздел 4. </w:t>
      </w:r>
      <w:r w:rsidRPr="00384EB9">
        <w:rPr>
          <w:rFonts w:ascii="Times New Roman" w:hAnsi="Times New Roman"/>
          <w:b/>
          <w:color w:val="000000"/>
          <w:sz w:val="16"/>
          <w:szCs w:val="16"/>
          <w:lang w:eastAsia="ru-RU"/>
        </w:rPr>
        <w:t>Обоснование ресурсного обеспечения Программ</w:t>
      </w:r>
      <w:r w:rsidRPr="00384EB9">
        <w:rPr>
          <w:rFonts w:ascii="Times New Roman" w:hAnsi="Times New Roman"/>
          <w:color w:val="000000"/>
          <w:sz w:val="16"/>
          <w:szCs w:val="16"/>
          <w:lang w:eastAsia="ru-RU"/>
        </w:rPr>
        <w:t>ы</w:t>
      </w:r>
    </w:p>
    <w:p w:rsidR="00213156" w:rsidRPr="00384EB9" w:rsidRDefault="00213156" w:rsidP="00213156">
      <w:pPr>
        <w:pStyle w:val="a3"/>
        <w:ind w:firstLine="709"/>
        <w:jc w:val="both"/>
        <w:rPr>
          <w:rFonts w:ascii="Times New Roman" w:hAnsi="Times New Roman"/>
          <w:color w:val="000000"/>
          <w:sz w:val="16"/>
          <w:szCs w:val="16"/>
          <w:lang w:eastAsia="ru-RU"/>
        </w:rPr>
      </w:pPr>
    </w:p>
    <w:p w:rsidR="00213156" w:rsidRPr="00384EB9" w:rsidRDefault="00213156" w:rsidP="00213156">
      <w:pPr>
        <w:pStyle w:val="a3"/>
        <w:jc w:val="both"/>
        <w:rPr>
          <w:rFonts w:ascii="Times New Roman" w:hAnsi="Times New Roman"/>
          <w:color w:val="000000"/>
          <w:sz w:val="16"/>
          <w:szCs w:val="16"/>
          <w:lang w:eastAsia="ru-RU"/>
        </w:rPr>
      </w:pPr>
      <w:bookmarkStart w:id="8" w:name="sub_3041636"/>
      <w:r w:rsidRPr="00384EB9">
        <w:rPr>
          <w:rFonts w:ascii="Times New Roman" w:hAnsi="Times New Roman"/>
          <w:color w:val="000000"/>
          <w:sz w:val="16"/>
          <w:szCs w:val="16"/>
          <w:lang w:eastAsia="ru-RU"/>
        </w:rPr>
        <w:t>Общий объем средств направляемых на реализацию мероприятий составляет </w:t>
      </w:r>
      <w:r w:rsidR="00AC7716" w:rsidRPr="00384EB9">
        <w:rPr>
          <w:rFonts w:ascii="Times New Roman" w:hAnsi="Times New Roman"/>
          <w:color w:val="000000"/>
          <w:sz w:val="16"/>
          <w:szCs w:val="16"/>
          <w:lang w:eastAsia="ru-RU"/>
        </w:rPr>
        <w:t>4840,736</w:t>
      </w:r>
      <w:r w:rsidRPr="00384EB9">
        <w:rPr>
          <w:rFonts w:ascii="Times New Roman" w:hAnsi="Times New Roman"/>
          <w:color w:val="000000"/>
          <w:sz w:val="16"/>
          <w:szCs w:val="16"/>
          <w:lang w:eastAsia="ru-RU"/>
        </w:rPr>
        <w:t xml:space="preserve">тыс. рублей, в том числе </w:t>
      </w:r>
      <w:r w:rsidR="00AC7716" w:rsidRPr="00384EB9">
        <w:rPr>
          <w:rFonts w:ascii="Times New Roman" w:hAnsi="Times New Roman"/>
          <w:color w:val="000000"/>
          <w:sz w:val="16"/>
          <w:szCs w:val="16"/>
          <w:lang w:eastAsia="ru-RU"/>
        </w:rPr>
        <w:t>3401,892</w:t>
      </w:r>
      <w:r w:rsidRPr="00384EB9">
        <w:rPr>
          <w:rFonts w:ascii="Times New Roman" w:hAnsi="Times New Roman"/>
          <w:color w:val="000000"/>
          <w:sz w:val="16"/>
          <w:szCs w:val="16"/>
          <w:lang w:eastAsia="ru-RU"/>
        </w:rPr>
        <w:t xml:space="preserve"> тыс. рублей средства федерального бюджета, </w:t>
      </w:r>
      <w:r w:rsidR="00AC7716" w:rsidRPr="00384EB9">
        <w:rPr>
          <w:rFonts w:ascii="Times New Roman" w:hAnsi="Times New Roman"/>
          <w:color w:val="000000"/>
          <w:sz w:val="16"/>
          <w:szCs w:val="16"/>
          <w:lang w:eastAsia="ru-RU"/>
        </w:rPr>
        <w:t>1204,713</w:t>
      </w:r>
      <w:r w:rsidRPr="00384EB9">
        <w:rPr>
          <w:rFonts w:ascii="Times New Roman" w:hAnsi="Times New Roman"/>
          <w:color w:val="000000"/>
          <w:sz w:val="16"/>
          <w:szCs w:val="16"/>
          <w:lang w:eastAsia="ru-RU"/>
        </w:rPr>
        <w:t xml:space="preserve"> тыс. рублей средства республиканского бюджета Республики Мордовия и </w:t>
      </w:r>
      <w:r w:rsidR="00AC7716" w:rsidRPr="00384EB9">
        <w:rPr>
          <w:rFonts w:ascii="Times New Roman" w:hAnsi="Times New Roman"/>
          <w:color w:val="000000"/>
          <w:sz w:val="16"/>
          <w:szCs w:val="16"/>
          <w:lang w:eastAsia="ru-RU"/>
        </w:rPr>
        <w:t>234,135</w:t>
      </w:r>
      <w:r w:rsidRPr="00384EB9">
        <w:rPr>
          <w:rFonts w:ascii="Times New Roman" w:hAnsi="Times New Roman"/>
          <w:color w:val="000000"/>
          <w:sz w:val="16"/>
          <w:szCs w:val="16"/>
          <w:lang w:eastAsia="ru-RU"/>
        </w:rPr>
        <w:t xml:space="preserve"> тыс. рублей средства муниципального образования*.</w:t>
      </w:r>
    </w:p>
    <w:bookmarkEnd w:id="8"/>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Ресурсное обеспечение реализации программы приведено в </w:t>
      </w:r>
      <w:hyperlink w:anchor="sub_133000" w:history="1">
        <w:r w:rsidRPr="00384EB9">
          <w:rPr>
            <w:rFonts w:ascii="Times New Roman" w:hAnsi="Times New Roman"/>
            <w:color w:val="000000"/>
            <w:sz w:val="16"/>
            <w:szCs w:val="16"/>
            <w:lang w:eastAsia="ru-RU"/>
          </w:rPr>
          <w:t>приложении №</w:t>
        </w:r>
        <w:r w:rsidR="00AC7716" w:rsidRPr="00384EB9">
          <w:rPr>
            <w:rFonts w:ascii="Times New Roman" w:hAnsi="Times New Roman"/>
            <w:color w:val="000000"/>
            <w:sz w:val="16"/>
            <w:szCs w:val="16"/>
            <w:lang w:eastAsia="ru-RU"/>
          </w:rPr>
          <w:t>2</w:t>
        </w:r>
      </w:hyperlink>
      <w:r w:rsidRPr="00384EB9">
        <w:rPr>
          <w:rFonts w:ascii="Times New Roman" w:hAnsi="Times New Roman"/>
          <w:color w:val="000000"/>
          <w:sz w:val="16"/>
          <w:szCs w:val="16"/>
          <w:lang w:eastAsia="ru-RU"/>
        </w:rPr>
        <w:t>.</w:t>
      </w:r>
    </w:p>
    <w:p w:rsidR="00213156" w:rsidRPr="00384EB9" w:rsidRDefault="00213156" w:rsidP="00213156">
      <w:pPr>
        <w:pStyle w:val="a3"/>
        <w:ind w:firstLine="709"/>
        <w:jc w:val="both"/>
        <w:rPr>
          <w:rFonts w:ascii="Times New Roman" w:hAnsi="Times New Roman"/>
          <w:color w:val="000000"/>
          <w:sz w:val="16"/>
          <w:szCs w:val="16"/>
        </w:rPr>
      </w:pPr>
      <w:bookmarkStart w:id="9" w:name="sub_13500"/>
      <w:r w:rsidRPr="00384EB9">
        <w:rPr>
          <w:rFonts w:ascii="Times New Roman" w:hAnsi="Times New Roman"/>
          <w:color w:val="000000"/>
          <w:sz w:val="16"/>
          <w:szCs w:val="16"/>
        </w:rPr>
        <w:t>Ресурсное обеспечение муниципальной программы подлежит уточнению в соответствии с решением Совета депутатов Кадошкинского городского поселения о бюджете Кадошкинского городского поселения на соответствующие годы.</w:t>
      </w:r>
    </w:p>
    <w:p w:rsidR="00E3470F" w:rsidRPr="00384EB9" w:rsidRDefault="00E3470F" w:rsidP="00E3470F">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объемы финансирования носят прогнозный характер.</w:t>
      </w:r>
    </w:p>
    <w:p w:rsidR="00213156" w:rsidRPr="00384EB9" w:rsidRDefault="00213156" w:rsidP="00213156">
      <w:pPr>
        <w:pStyle w:val="a3"/>
        <w:ind w:firstLine="709"/>
        <w:jc w:val="both"/>
        <w:rPr>
          <w:rFonts w:ascii="Times New Roman" w:hAnsi="Times New Roman"/>
          <w:color w:val="000000"/>
          <w:sz w:val="16"/>
          <w:szCs w:val="16"/>
        </w:rPr>
      </w:pPr>
    </w:p>
    <w:p w:rsidR="00213156" w:rsidRPr="00384EB9" w:rsidRDefault="00213156" w:rsidP="00213156">
      <w:pPr>
        <w:pStyle w:val="a3"/>
        <w:ind w:firstLine="709"/>
        <w:jc w:val="center"/>
        <w:rPr>
          <w:rFonts w:ascii="Times New Roman" w:hAnsi="Times New Roman"/>
          <w:b/>
          <w:sz w:val="16"/>
          <w:szCs w:val="16"/>
        </w:rPr>
      </w:pPr>
      <w:r w:rsidRPr="00384EB9">
        <w:rPr>
          <w:rFonts w:ascii="Times New Roman" w:hAnsi="Times New Roman"/>
          <w:b/>
          <w:color w:val="000000"/>
          <w:sz w:val="16"/>
          <w:szCs w:val="16"/>
        </w:rPr>
        <w:t xml:space="preserve">Раздел 5. Виды работ по благоустройству </w:t>
      </w:r>
      <w:r w:rsidRPr="00384EB9">
        <w:rPr>
          <w:rFonts w:ascii="Times New Roman" w:hAnsi="Times New Roman"/>
          <w:b/>
          <w:sz w:val="16"/>
          <w:szCs w:val="16"/>
        </w:rPr>
        <w:t>дворовых территорий многоквартирных домов</w:t>
      </w:r>
    </w:p>
    <w:p w:rsidR="00213156" w:rsidRPr="00384EB9" w:rsidRDefault="00213156" w:rsidP="00213156">
      <w:pPr>
        <w:pStyle w:val="a3"/>
        <w:ind w:firstLine="709"/>
        <w:jc w:val="center"/>
        <w:rPr>
          <w:rFonts w:ascii="Times New Roman" w:hAnsi="Times New Roman"/>
          <w:b/>
          <w:color w:val="000000"/>
          <w:sz w:val="16"/>
          <w:szCs w:val="16"/>
        </w:rPr>
      </w:pP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Для приведения дворовых территорий многоквартирных домов в соответствие с современными требованиями комфортности Программой предусматривается работа исходя из:</w:t>
      </w:r>
    </w:p>
    <w:p w:rsidR="00213156" w:rsidRPr="00384EB9" w:rsidRDefault="00213156" w:rsidP="00213156">
      <w:pPr>
        <w:pStyle w:val="ConsPlusNormal"/>
        <w:ind w:firstLine="709"/>
        <w:jc w:val="both"/>
        <w:rPr>
          <w:rFonts w:ascii="Times New Roman" w:hAnsi="Times New Roman" w:cs="Times New Roman"/>
          <w:sz w:val="16"/>
          <w:szCs w:val="16"/>
        </w:rPr>
      </w:pPr>
      <w:r w:rsidRPr="00384EB9">
        <w:rPr>
          <w:rFonts w:ascii="Times New Roman" w:hAnsi="Times New Roman" w:cs="Times New Roman"/>
          <w:sz w:val="16"/>
          <w:szCs w:val="16"/>
        </w:rPr>
        <w:t>1) минимального перечня видов работ по благоустройству дворовых территорий многоквартирных домов, софинансируемых за счет средств бюджета (далее – минимальный перечень работ по благоустройству) включающего в себя:</w:t>
      </w:r>
    </w:p>
    <w:p w:rsidR="00213156" w:rsidRPr="00384EB9" w:rsidRDefault="00213156" w:rsidP="00213156">
      <w:pPr>
        <w:pStyle w:val="ConsPlusNormal"/>
        <w:ind w:firstLine="709"/>
        <w:jc w:val="both"/>
        <w:rPr>
          <w:rFonts w:ascii="Times New Roman" w:hAnsi="Times New Roman" w:cs="Times New Roman"/>
          <w:sz w:val="16"/>
          <w:szCs w:val="16"/>
        </w:rPr>
      </w:pPr>
      <w:r w:rsidRPr="00384EB9">
        <w:rPr>
          <w:rFonts w:ascii="Times New Roman" w:hAnsi="Times New Roman" w:cs="Times New Roman"/>
          <w:sz w:val="16"/>
          <w:szCs w:val="16"/>
        </w:rPr>
        <w:t xml:space="preserve">- ремонт дворовых проездов, </w:t>
      </w:r>
    </w:p>
    <w:p w:rsidR="00213156" w:rsidRPr="00384EB9" w:rsidRDefault="00213156" w:rsidP="00213156">
      <w:pPr>
        <w:pStyle w:val="ConsPlusNormal"/>
        <w:ind w:firstLine="709"/>
        <w:jc w:val="both"/>
        <w:rPr>
          <w:rFonts w:ascii="Times New Roman" w:hAnsi="Times New Roman" w:cs="Times New Roman"/>
          <w:sz w:val="16"/>
          <w:szCs w:val="16"/>
        </w:rPr>
      </w:pPr>
      <w:r w:rsidRPr="00384EB9">
        <w:rPr>
          <w:rFonts w:ascii="Times New Roman" w:hAnsi="Times New Roman" w:cs="Times New Roman"/>
          <w:sz w:val="16"/>
          <w:szCs w:val="16"/>
        </w:rPr>
        <w:t xml:space="preserve">- обеспечение освещения дворовых территорий, </w:t>
      </w:r>
    </w:p>
    <w:p w:rsidR="00213156" w:rsidRPr="00384EB9" w:rsidRDefault="00213156" w:rsidP="00213156">
      <w:pPr>
        <w:pStyle w:val="ConsPlusNormal"/>
        <w:ind w:firstLine="709"/>
        <w:jc w:val="both"/>
        <w:rPr>
          <w:rFonts w:ascii="Times New Roman" w:hAnsi="Times New Roman" w:cs="Times New Roman"/>
          <w:sz w:val="16"/>
          <w:szCs w:val="16"/>
        </w:rPr>
      </w:pPr>
      <w:r w:rsidRPr="00384EB9">
        <w:rPr>
          <w:rFonts w:ascii="Times New Roman" w:hAnsi="Times New Roman" w:cs="Times New Roman"/>
          <w:sz w:val="16"/>
          <w:szCs w:val="16"/>
        </w:rPr>
        <w:t>- установка скамеек, урн для мусора,</w:t>
      </w:r>
    </w:p>
    <w:p w:rsidR="00213156" w:rsidRPr="00384EB9" w:rsidRDefault="00213156" w:rsidP="00213156">
      <w:pPr>
        <w:pStyle w:val="ConsPlusNormal"/>
        <w:ind w:firstLine="709"/>
        <w:jc w:val="both"/>
        <w:rPr>
          <w:rFonts w:ascii="Times New Roman" w:hAnsi="Times New Roman" w:cs="Times New Roman"/>
          <w:sz w:val="16"/>
          <w:szCs w:val="16"/>
        </w:rPr>
      </w:pPr>
      <w:r w:rsidRPr="00384EB9">
        <w:rPr>
          <w:rFonts w:ascii="Times New Roman" w:hAnsi="Times New Roman" w:cs="Times New Roman"/>
          <w:sz w:val="16"/>
          <w:szCs w:val="16"/>
        </w:rPr>
        <w:t>- устройство тротуаров и пешеходных дорожек.</w:t>
      </w:r>
    </w:p>
    <w:p w:rsidR="00213156" w:rsidRPr="00384EB9" w:rsidRDefault="00213156" w:rsidP="00213156">
      <w:pPr>
        <w:pStyle w:val="ConsPlusNormal"/>
        <w:ind w:firstLine="709"/>
        <w:jc w:val="both"/>
        <w:rPr>
          <w:rFonts w:ascii="Times New Roman" w:hAnsi="Times New Roman" w:cs="Times New Roman"/>
          <w:sz w:val="16"/>
          <w:szCs w:val="16"/>
        </w:rPr>
      </w:pPr>
      <w:r w:rsidRPr="00384EB9">
        <w:rPr>
          <w:rFonts w:ascii="Times New Roman" w:hAnsi="Times New Roman" w:cs="Times New Roman"/>
          <w:sz w:val="16"/>
          <w:szCs w:val="16"/>
        </w:rPr>
        <w:lastRenderedPageBreak/>
        <w:t>2) дополнительного перечня работ по благоустройству дворовых территорий многоквартирных домов, софинансируемых за счет средств бюджета (далее – дополнительный перечень работ по благоустройству) включающего в себя:</w:t>
      </w:r>
    </w:p>
    <w:p w:rsidR="00213156" w:rsidRPr="00384EB9" w:rsidRDefault="00213156" w:rsidP="00213156">
      <w:pPr>
        <w:pStyle w:val="ConsPlusNormal"/>
        <w:ind w:firstLine="709"/>
        <w:jc w:val="both"/>
        <w:rPr>
          <w:rFonts w:ascii="Times New Roman" w:hAnsi="Times New Roman" w:cs="Times New Roman"/>
          <w:sz w:val="16"/>
          <w:szCs w:val="16"/>
        </w:rPr>
      </w:pPr>
      <w:r w:rsidRPr="00384EB9">
        <w:rPr>
          <w:rFonts w:ascii="Times New Roman" w:hAnsi="Times New Roman" w:cs="Times New Roman"/>
          <w:sz w:val="16"/>
          <w:szCs w:val="16"/>
        </w:rPr>
        <w:t xml:space="preserve">- оборудование детских и (или) спортивных площадок, </w:t>
      </w:r>
    </w:p>
    <w:p w:rsidR="00213156" w:rsidRPr="00384EB9" w:rsidRDefault="00213156" w:rsidP="00213156">
      <w:pPr>
        <w:pStyle w:val="ConsPlusNormal"/>
        <w:ind w:firstLine="709"/>
        <w:jc w:val="both"/>
        <w:rPr>
          <w:rFonts w:ascii="Times New Roman" w:hAnsi="Times New Roman" w:cs="Times New Roman"/>
          <w:sz w:val="16"/>
          <w:szCs w:val="16"/>
        </w:rPr>
      </w:pPr>
      <w:r w:rsidRPr="00384EB9">
        <w:rPr>
          <w:rFonts w:ascii="Times New Roman" w:hAnsi="Times New Roman" w:cs="Times New Roman"/>
          <w:sz w:val="16"/>
          <w:szCs w:val="16"/>
        </w:rPr>
        <w:t xml:space="preserve">- оборудование автомобильных парковок, </w:t>
      </w:r>
    </w:p>
    <w:p w:rsidR="00213156" w:rsidRPr="00384EB9" w:rsidRDefault="00213156" w:rsidP="00213156">
      <w:pPr>
        <w:pStyle w:val="ConsPlusNormal"/>
        <w:ind w:firstLine="567"/>
        <w:jc w:val="both"/>
        <w:rPr>
          <w:rFonts w:ascii="Times New Roman" w:hAnsi="Times New Roman" w:cs="Times New Roman"/>
          <w:sz w:val="16"/>
          <w:szCs w:val="16"/>
        </w:rPr>
      </w:pPr>
      <w:r w:rsidRPr="00384EB9">
        <w:rPr>
          <w:rFonts w:ascii="Times New Roman" w:hAnsi="Times New Roman" w:cs="Times New Roman"/>
          <w:sz w:val="16"/>
          <w:szCs w:val="16"/>
        </w:rPr>
        <w:t xml:space="preserve">  - озеленение территории;</w:t>
      </w:r>
    </w:p>
    <w:p w:rsidR="00213156" w:rsidRPr="00384EB9" w:rsidRDefault="00213156" w:rsidP="00213156">
      <w:pPr>
        <w:pStyle w:val="ConsPlusNormal"/>
        <w:ind w:firstLine="709"/>
        <w:jc w:val="both"/>
        <w:rPr>
          <w:rFonts w:ascii="Times New Roman" w:hAnsi="Times New Roman" w:cs="Times New Roman"/>
          <w:sz w:val="16"/>
          <w:szCs w:val="16"/>
        </w:rPr>
      </w:pPr>
      <w:r w:rsidRPr="00384EB9">
        <w:rPr>
          <w:rFonts w:ascii="Times New Roman" w:hAnsi="Times New Roman" w:cs="Times New Roman"/>
          <w:sz w:val="16"/>
          <w:szCs w:val="16"/>
        </w:rPr>
        <w:t>- разработка смет, дизайн -  проектов.</w:t>
      </w:r>
    </w:p>
    <w:p w:rsidR="00213156" w:rsidRPr="00384EB9" w:rsidRDefault="00213156" w:rsidP="00213156">
      <w:pPr>
        <w:pStyle w:val="a3"/>
        <w:ind w:firstLine="709"/>
        <w:jc w:val="both"/>
        <w:rPr>
          <w:rFonts w:ascii="Times New Roman" w:hAnsi="Times New Roman"/>
          <w:color w:val="000000"/>
          <w:sz w:val="16"/>
          <w:szCs w:val="16"/>
        </w:rPr>
      </w:pPr>
    </w:p>
    <w:p w:rsidR="00213156" w:rsidRPr="00384EB9" w:rsidRDefault="00213156" w:rsidP="00213156">
      <w:pPr>
        <w:pStyle w:val="a3"/>
        <w:ind w:firstLine="709"/>
        <w:jc w:val="both"/>
        <w:rPr>
          <w:rFonts w:ascii="Times New Roman" w:hAnsi="Times New Roman"/>
          <w:color w:val="000000"/>
          <w:sz w:val="16"/>
          <w:szCs w:val="16"/>
        </w:rPr>
      </w:pPr>
    </w:p>
    <w:p w:rsidR="00213156" w:rsidRPr="00384EB9" w:rsidRDefault="00213156" w:rsidP="00213156">
      <w:pPr>
        <w:pStyle w:val="a3"/>
        <w:jc w:val="center"/>
        <w:rPr>
          <w:rFonts w:ascii="Times New Roman" w:hAnsi="Times New Roman"/>
          <w:b/>
          <w:color w:val="000000"/>
          <w:sz w:val="16"/>
          <w:szCs w:val="16"/>
        </w:rPr>
      </w:pPr>
      <w:r w:rsidRPr="00384EB9">
        <w:rPr>
          <w:rFonts w:ascii="Times New Roman" w:hAnsi="Times New Roman"/>
          <w:b/>
          <w:color w:val="000000"/>
          <w:sz w:val="16"/>
          <w:szCs w:val="16"/>
        </w:rPr>
        <w:t>Раздел 6. Анализ рисков реализации муниципальной программы и описание мер управления рисками с целью минимизации их влияния на достижение целей муниципальной программы</w:t>
      </w:r>
    </w:p>
    <w:p w:rsidR="00213156" w:rsidRPr="00384EB9" w:rsidRDefault="00213156" w:rsidP="00213156">
      <w:pPr>
        <w:pStyle w:val="a3"/>
        <w:ind w:firstLine="709"/>
        <w:jc w:val="both"/>
        <w:rPr>
          <w:rFonts w:ascii="Times New Roman" w:hAnsi="Times New Roman"/>
          <w:color w:val="000000"/>
          <w:sz w:val="16"/>
          <w:szCs w:val="16"/>
        </w:rPr>
      </w:pP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При реализации муниципальной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Важное значение для успешной реализации муниципальной программы имеет прогнозирование возможных рисков достижения основной цели, решения задач муниципальной программы, оценки их масштабов и последствий, а также формирования системы мер по их предотвращению.</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Следует выделить основные группы рисков, в числе которых: правовые, финансовые, административные.</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Правовые риски вызваны изменением федерального законодательства, длительностью формирования нормативной правовой базы, необходимой для эффективной реализации муниципальной программы, что может повлечь за собой увеличение планируемых сроков или изменение условий реализации ее основных мероприятий. Для снижения воздействия данной группы рисков предлагается проводить мониторинг планируемых изменений в федеральном законодательстве в сфере жилищно-коммунального хозяйства.</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Финансовые риски связаны с процессами возникновения бюджетного дефицита и недостаточным из-за этого уровнем бюджетного финансирования, секвестированием бюджетных расходов, сокращением или прекращением программных мероприятий.</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Способами ограничения финансовых рисков являются:</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ежегодное уточнение объемов финансовых средств, предусмотренных на реализацию мероприятий муниципальной программы, в зависимости от достигнутых результатов;</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определение приоритетов для первоочередного финансирования;</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планирование бюджетных расходов с применением методик оценки эффективности бюджетных расходов;</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привлечение внебюджетного финансирования.</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К группе административных рисков относятся неэффективное управление реализацией муниципальной программы, низкая эффективность взаимодействия заинтересованных сторон. Это может привести к потере управляемости, на срыве планируемых сроков реализации муниципальной программы, невыполнению ее цели и задач, не достижению плановых значений показателей, снижению эффективности использования ресурсов и качества выполнения мероприятий программы.</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Основные условия минимизации этой группы рисков:</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формирование эффективной системы управления реализацией муниципальной программы;</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регулярная публикация отчетов о ходе реализации муниципальной программы;</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повышение эффективности взаимодействия участников реализации муниципальной программы;</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заключение и контроль реализации соглашений о взаимодействии с заинтересованными сторонами;</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своевременная корректировка мероприятий муниципальной программы.</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Управление рисками реализации муниципальной программы будет осуществляться на основе:</w:t>
      </w:r>
    </w:p>
    <w:p w:rsidR="00213156" w:rsidRPr="00384EB9" w:rsidRDefault="00213156" w:rsidP="00213156">
      <w:pPr>
        <w:pStyle w:val="a3"/>
        <w:ind w:firstLine="709"/>
        <w:jc w:val="both"/>
        <w:rPr>
          <w:rFonts w:ascii="Times New Roman" w:hAnsi="Times New Roman"/>
          <w:color w:val="000000"/>
          <w:sz w:val="16"/>
          <w:szCs w:val="16"/>
        </w:rPr>
      </w:pPr>
      <w:r w:rsidRPr="00384EB9">
        <w:rPr>
          <w:rFonts w:ascii="Times New Roman" w:hAnsi="Times New Roman"/>
          <w:color w:val="000000"/>
          <w:sz w:val="16"/>
          <w:szCs w:val="16"/>
        </w:rPr>
        <w:t>выработки прогнозов, решений и рекомендаций.</w:t>
      </w:r>
    </w:p>
    <w:p w:rsidR="00213156" w:rsidRPr="00384EB9" w:rsidRDefault="00213156" w:rsidP="00213156">
      <w:pPr>
        <w:pStyle w:val="a3"/>
        <w:ind w:firstLine="709"/>
        <w:jc w:val="both"/>
        <w:rPr>
          <w:rFonts w:ascii="Times New Roman" w:hAnsi="Times New Roman"/>
          <w:color w:val="000000"/>
          <w:sz w:val="16"/>
          <w:szCs w:val="16"/>
        </w:rPr>
      </w:pPr>
    </w:p>
    <w:p w:rsidR="00213156" w:rsidRPr="00384EB9" w:rsidRDefault="00213156" w:rsidP="00213156">
      <w:pPr>
        <w:pStyle w:val="a3"/>
        <w:ind w:firstLine="709"/>
        <w:jc w:val="center"/>
        <w:rPr>
          <w:rFonts w:ascii="Times New Roman" w:hAnsi="Times New Roman"/>
          <w:b/>
          <w:color w:val="000000"/>
          <w:sz w:val="16"/>
          <w:szCs w:val="16"/>
          <w:lang w:eastAsia="ru-RU"/>
        </w:rPr>
      </w:pPr>
      <w:r w:rsidRPr="00384EB9">
        <w:rPr>
          <w:rFonts w:ascii="Times New Roman" w:hAnsi="Times New Roman"/>
          <w:b/>
          <w:color w:val="000000"/>
          <w:sz w:val="16"/>
          <w:szCs w:val="16"/>
          <w:lang w:eastAsia="ru-RU"/>
        </w:rPr>
        <w:t>Раздел 7. Механизм реализации Программы</w:t>
      </w:r>
    </w:p>
    <w:bookmarkEnd w:id="9"/>
    <w:p w:rsidR="00213156" w:rsidRPr="00384EB9" w:rsidRDefault="00213156" w:rsidP="00213156">
      <w:pPr>
        <w:pStyle w:val="a3"/>
        <w:ind w:firstLine="709"/>
        <w:jc w:val="both"/>
        <w:rPr>
          <w:rFonts w:ascii="Times New Roman" w:hAnsi="Times New Roman"/>
          <w:color w:val="000000"/>
          <w:sz w:val="16"/>
          <w:szCs w:val="16"/>
          <w:lang w:eastAsia="ru-RU"/>
        </w:rPr>
      </w:pP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Механизм реализации Программы включает в себя механизм взаимодействия ответственного исполнителя Программы и участников Программы.</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Реализация Программы осуществляется в соответствии с действующими нормативными правовыми актами Российской Федерации, Республики Мордовия и Кадошкинского городского поселения.</w:t>
      </w:r>
    </w:p>
    <w:p w:rsidR="00213156" w:rsidRPr="00384EB9" w:rsidRDefault="00213156" w:rsidP="00213156">
      <w:pPr>
        <w:pStyle w:val="a3"/>
        <w:ind w:firstLine="709"/>
        <w:jc w:val="both"/>
        <w:rPr>
          <w:rFonts w:ascii="Times New Roman" w:hAnsi="Times New Roman"/>
          <w:sz w:val="16"/>
          <w:szCs w:val="16"/>
        </w:rPr>
      </w:pPr>
      <w:r w:rsidRPr="00384EB9">
        <w:rPr>
          <w:rFonts w:ascii="Times New Roman" w:hAnsi="Times New Roman"/>
          <w:color w:val="000000"/>
          <w:sz w:val="16"/>
          <w:szCs w:val="16"/>
          <w:lang w:eastAsia="ru-RU"/>
        </w:rPr>
        <w:t xml:space="preserve">Администрация Кадошкинского муниципального района осуществляет прием заявок на участие в отборе </w:t>
      </w:r>
      <w:r w:rsidRPr="00384EB9">
        <w:rPr>
          <w:rFonts w:ascii="Times New Roman" w:hAnsi="Times New Roman"/>
          <w:color w:val="000000"/>
          <w:sz w:val="16"/>
          <w:szCs w:val="16"/>
        </w:rPr>
        <w:t xml:space="preserve">дворовых территорий многоквартирных домов и предложений о включении в Программу </w:t>
      </w:r>
      <w:r w:rsidRPr="00384EB9">
        <w:rPr>
          <w:rFonts w:ascii="Times New Roman" w:hAnsi="Times New Roman"/>
          <w:sz w:val="16"/>
          <w:szCs w:val="16"/>
        </w:rPr>
        <w:t>наиболее посещаемой территории общего пользования муниципального образования.</w:t>
      </w:r>
    </w:p>
    <w:p w:rsidR="00213156" w:rsidRPr="00384EB9" w:rsidRDefault="00213156" w:rsidP="00213156">
      <w:pPr>
        <w:pStyle w:val="a3"/>
        <w:ind w:firstLine="709"/>
        <w:jc w:val="both"/>
        <w:rPr>
          <w:rFonts w:ascii="Times New Roman" w:hAnsi="Times New Roman"/>
          <w:sz w:val="16"/>
          <w:szCs w:val="16"/>
        </w:rPr>
      </w:pPr>
      <w:r w:rsidRPr="00384EB9">
        <w:rPr>
          <w:rFonts w:ascii="Times New Roman" w:hAnsi="Times New Roman"/>
          <w:sz w:val="16"/>
          <w:szCs w:val="16"/>
        </w:rPr>
        <w:t xml:space="preserve">Общественная комиссия проводит отбор представленных заявок с целью формирования адресных перечней дворовых территорий </w:t>
      </w:r>
      <w:r w:rsidRPr="00384EB9">
        <w:rPr>
          <w:rFonts w:ascii="Times New Roman" w:hAnsi="Times New Roman"/>
          <w:color w:val="000000"/>
          <w:sz w:val="16"/>
          <w:szCs w:val="16"/>
        </w:rPr>
        <w:t xml:space="preserve">многоквартирных домов согласно приложения №4 и </w:t>
      </w:r>
      <w:r w:rsidRPr="00384EB9">
        <w:rPr>
          <w:rFonts w:ascii="Times New Roman" w:hAnsi="Times New Roman"/>
          <w:sz w:val="16"/>
          <w:szCs w:val="16"/>
        </w:rPr>
        <w:t>наиболее посещаемой территории общего пользования муниципального образования, согласно приложения №5.</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Администрация Кадошкинского муниципального района организует выполнение программных мероприятий путем заключения соответствующих муниципальных контрактов с подрядными организациями и осуществляет контроль за ненадлежащим исполнением подрядчиками обязательств по заключенным муниципальным контрактам. </w:t>
      </w:r>
      <w:r w:rsidRPr="00384EB9">
        <w:rPr>
          <w:rFonts w:ascii="Times New Roman" w:hAnsi="Times New Roman"/>
          <w:color w:val="000000"/>
          <w:sz w:val="16"/>
          <w:szCs w:val="16"/>
        </w:rPr>
        <w:t xml:space="preserve">Отбор подрядных организаций осуществляется в порядке, установленном Федеральным законом от 05.04.2013 года № 44-ФЗ «О контрактной системе в сфере закупок товаров, работ, услуг для обеспечения государственный и муниципальных нужд». </w:t>
      </w:r>
    </w:p>
    <w:p w:rsidR="00213156" w:rsidRPr="00384EB9" w:rsidRDefault="00213156" w:rsidP="00213156">
      <w:pPr>
        <w:pStyle w:val="a3"/>
        <w:ind w:firstLine="709"/>
        <w:jc w:val="both"/>
        <w:rPr>
          <w:rFonts w:ascii="Times New Roman" w:hAnsi="Times New Roman"/>
          <w:color w:val="000000"/>
          <w:sz w:val="16"/>
          <w:szCs w:val="16"/>
          <w:lang w:eastAsia="ru-RU"/>
        </w:rPr>
      </w:pPr>
    </w:p>
    <w:p w:rsidR="00AC7716" w:rsidRPr="00384EB9" w:rsidRDefault="00AC7716" w:rsidP="00213156">
      <w:pPr>
        <w:pStyle w:val="a3"/>
        <w:ind w:firstLine="709"/>
        <w:jc w:val="center"/>
        <w:rPr>
          <w:rFonts w:ascii="Times New Roman" w:hAnsi="Times New Roman"/>
          <w:b/>
          <w:color w:val="000000"/>
          <w:sz w:val="16"/>
          <w:szCs w:val="16"/>
          <w:lang w:eastAsia="ru-RU"/>
        </w:rPr>
      </w:pPr>
    </w:p>
    <w:p w:rsidR="00213156" w:rsidRPr="00384EB9" w:rsidRDefault="00213156" w:rsidP="00213156">
      <w:pPr>
        <w:pStyle w:val="a3"/>
        <w:ind w:firstLine="709"/>
        <w:jc w:val="center"/>
        <w:rPr>
          <w:rFonts w:ascii="Times New Roman" w:hAnsi="Times New Roman"/>
          <w:b/>
          <w:color w:val="000000"/>
          <w:sz w:val="16"/>
          <w:szCs w:val="16"/>
          <w:lang w:eastAsia="ru-RU"/>
        </w:rPr>
      </w:pPr>
      <w:r w:rsidRPr="00384EB9">
        <w:rPr>
          <w:rFonts w:ascii="Times New Roman" w:hAnsi="Times New Roman"/>
          <w:b/>
          <w:color w:val="000000"/>
          <w:sz w:val="16"/>
          <w:szCs w:val="16"/>
          <w:lang w:eastAsia="ru-RU"/>
        </w:rPr>
        <w:t xml:space="preserve">Раздел 8. Оценка социально-экономической </w:t>
      </w:r>
    </w:p>
    <w:p w:rsidR="00213156" w:rsidRPr="00384EB9" w:rsidRDefault="00213156" w:rsidP="00213156">
      <w:pPr>
        <w:pStyle w:val="a3"/>
        <w:ind w:firstLine="709"/>
        <w:jc w:val="center"/>
        <w:rPr>
          <w:rFonts w:ascii="Times New Roman" w:hAnsi="Times New Roman"/>
          <w:b/>
          <w:color w:val="000000"/>
          <w:sz w:val="16"/>
          <w:szCs w:val="16"/>
          <w:lang w:eastAsia="ru-RU"/>
        </w:rPr>
      </w:pPr>
      <w:r w:rsidRPr="00384EB9">
        <w:rPr>
          <w:rFonts w:ascii="Times New Roman" w:hAnsi="Times New Roman"/>
          <w:b/>
          <w:color w:val="000000"/>
          <w:sz w:val="16"/>
          <w:szCs w:val="16"/>
          <w:lang w:eastAsia="ru-RU"/>
        </w:rPr>
        <w:t>эффективности Программы</w:t>
      </w:r>
    </w:p>
    <w:p w:rsidR="00213156" w:rsidRPr="00384EB9" w:rsidRDefault="00213156" w:rsidP="00213156">
      <w:pPr>
        <w:pStyle w:val="a3"/>
        <w:ind w:firstLine="709"/>
        <w:jc w:val="both"/>
        <w:rPr>
          <w:rFonts w:ascii="Times New Roman" w:hAnsi="Times New Roman"/>
          <w:color w:val="000000"/>
          <w:sz w:val="16"/>
          <w:szCs w:val="16"/>
          <w:lang w:eastAsia="ru-RU"/>
        </w:rPr>
      </w:pP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Оценка эффективности социально-экономических последствий реализации Программы будет производиться на основе системы индикаторов, которые представляют собой не только количественные показатели, но и качественные характеристики и описания. Система индикаторов обеспечит мониторинг реальной динамики изменений уровня благоустройства территорииКадошкинского городского поселения за оцениваемый период.</w:t>
      </w:r>
    </w:p>
    <w:p w:rsidR="00213156" w:rsidRPr="00384EB9" w:rsidRDefault="00213156" w:rsidP="00213156">
      <w:pPr>
        <w:pStyle w:val="a3"/>
        <w:ind w:firstLine="709"/>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Эффективность расходования бюджетных средств будет определяться исходя из соответствия реализуемых в рамках Программы проектов целям и задачам Программы, на основе количественных и качественных индикаторов.</w:t>
      </w:r>
    </w:p>
    <w:p w:rsidR="00213156" w:rsidRPr="00384EB9" w:rsidRDefault="00213156" w:rsidP="00213156">
      <w:pPr>
        <w:pStyle w:val="a3"/>
        <w:ind w:firstLine="709"/>
        <w:jc w:val="both"/>
        <w:rPr>
          <w:rFonts w:ascii="Times New Roman" w:hAnsi="Times New Roman"/>
          <w:color w:val="000000"/>
          <w:sz w:val="16"/>
          <w:szCs w:val="16"/>
          <w:lang w:eastAsia="ru-RU"/>
        </w:rPr>
      </w:pPr>
      <w:bookmarkStart w:id="10" w:name="sub_3041638"/>
      <w:r w:rsidRPr="00384EB9">
        <w:rPr>
          <w:rFonts w:ascii="Times New Roman" w:hAnsi="Times New Roman"/>
          <w:color w:val="000000"/>
          <w:sz w:val="16"/>
          <w:szCs w:val="16"/>
          <w:lang w:eastAsia="ru-RU"/>
        </w:rPr>
        <w:t>Критериями эффективности расходования бюджетных средств будут являться:</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80"/>
        <w:gridCol w:w="6618"/>
      </w:tblGrid>
      <w:tr w:rsidR="00213156" w:rsidRPr="00384EB9" w:rsidTr="00445317">
        <w:tc>
          <w:tcPr>
            <w:tcW w:w="2880"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p>
        </w:tc>
        <w:tc>
          <w:tcPr>
            <w:tcW w:w="6618" w:type="dxa"/>
            <w:tcBorders>
              <w:top w:val="nil"/>
              <w:left w:val="nil"/>
              <w:bottom w:val="nil"/>
              <w:right w:val="nil"/>
            </w:tcBorders>
          </w:tcPr>
          <w:p w:rsidR="00213156" w:rsidRPr="00384EB9" w:rsidRDefault="00213156" w:rsidP="00445317">
            <w:pPr>
              <w:pStyle w:val="a3"/>
              <w:jc w:val="both"/>
              <w:rPr>
                <w:rFonts w:ascii="Times New Roman" w:hAnsi="Times New Roman"/>
                <w:color w:val="000000"/>
                <w:sz w:val="16"/>
                <w:szCs w:val="16"/>
                <w:lang w:eastAsia="ru-RU"/>
              </w:rPr>
            </w:pPr>
          </w:p>
        </w:tc>
      </w:tr>
    </w:tbl>
    <w:bookmarkEnd w:id="10"/>
    <w:p w:rsidR="00DE06DD" w:rsidRPr="00384EB9" w:rsidRDefault="00DE06DD" w:rsidP="00DE06DD">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 xml:space="preserve">1. Количество благоустроенных дворовых территорий -  22. </w:t>
      </w:r>
    </w:p>
    <w:p w:rsidR="00DE06DD" w:rsidRPr="00384EB9" w:rsidRDefault="00DE06DD" w:rsidP="00DE06DD">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2. Площадь благоустроенных дворовых территорий-0,527 га.</w:t>
      </w:r>
    </w:p>
    <w:p w:rsidR="00DE06DD" w:rsidRPr="00384EB9" w:rsidRDefault="00DE06DD" w:rsidP="00DE06DD">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3. Доля благоустроенных дворовых территорий от общего количества дворовых территорий-100%.</w:t>
      </w:r>
    </w:p>
    <w:p w:rsidR="00DE06DD" w:rsidRPr="00384EB9" w:rsidRDefault="00DE06DD" w:rsidP="00DE06DD">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4. 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 –100%.</w:t>
      </w:r>
    </w:p>
    <w:p w:rsidR="00DE06DD" w:rsidRPr="00384EB9" w:rsidRDefault="00DE06DD" w:rsidP="00DE06DD">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5. Количество благоустроенных муниципальных территорий общего пользования-1.</w:t>
      </w:r>
    </w:p>
    <w:p w:rsidR="00DE06DD" w:rsidRPr="00384EB9" w:rsidRDefault="00DE06DD" w:rsidP="00DE06DD">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6. Площадь благоустроенных муниципальных территорий общего пользования-2,0 га</w:t>
      </w:r>
    </w:p>
    <w:p w:rsidR="00DE06DD" w:rsidRPr="00384EB9" w:rsidRDefault="00DE06DD" w:rsidP="00DE06DD">
      <w:pPr>
        <w:jc w:val="both"/>
        <w:rPr>
          <w:rFonts w:ascii="Times New Roman CYR" w:eastAsiaTheme="minorEastAsia" w:hAnsi="Times New Roman CYR" w:cs="Times New Roman CYR"/>
          <w:sz w:val="16"/>
          <w:szCs w:val="16"/>
          <w:lang w:eastAsia="ru-RU"/>
        </w:rPr>
      </w:pPr>
      <w:r w:rsidRPr="00384EB9">
        <w:rPr>
          <w:color w:val="000000"/>
          <w:sz w:val="16"/>
          <w:szCs w:val="16"/>
          <w:lang w:eastAsia="ru-RU"/>
        </w:rPr>
        <w:lastRenderedPageBreak/>
        <w:t>7. Доля площади благоустроенных муниципальных территорий общего пользования-100%.</w:t>
      </w:r>
    </w:p>
    <w:p w:rsidR="00DE06DD" w:rsidRPr="00384EB9" w:rsidRDefault="00DE06DD" w:rsidP="00DE06DD">
      <w:pPr>
        <w:widowControl w:val="0"/>
        <w:suppressAutoHyphens w:val="0"/>
        <w:autoSpaceDE w:val="0"/>
        <w:autoSpaceDN w:val="0"/>
        <w:adjustRightInd w:val="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8.Количество реализованных проектов по благоустройству, представленных в Министерство строительства и жилищно-коммунального хозяйства Российской Федерации -  2 единицы.</w:t>
      </w:r>
    </w:p>
    <w:p w:rsidR="00DE06DD" w:rsidRPr="00384EB9" w:rsidRDefault="00DE06DD" w:rsidP="00DE06DD">
      <w:pPr>
        <w:widowControl w:val="0"/>
        <w:suppressAutoHyphens w:val="0"/>
        <w:autoSpaceDE w:val="0"/>
        <w:autoSpaceDN w:val="0"/>
        <w:adjustRightInd w:val="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9. Доля дворовых территорий, благоустроенных с участием заинтересованных лиц - 100%.</w:t>
      </w:r>
    </w:p>
    <w:p w:rsidR="00213156" w:rsidRPr="00384EB9" w:rsidRDefault="00DE06DD" w:rsidP="00DE06DD">
      <w:pPr>
        <w:pStyle w:val="a3"/>
        <w:jc w:val="both"/>
        <w:rPr>
          <w:rFonts w:ascii="Times New Roman" w:hAnsi="Times New Roman"/>
          <w:color w:val="000000"/>
          <w:sz w:val="16"/>
          <w:szCs w:val="16"/>
          <w:lang w:eastAsia="ru-RU"/>
        </w:rPr>
      </w:pPr>
      <w:r w:rsidRPr="00384EB9">
        <w:rPr>
          <w:rFonts w:ascii="Times New Roman" w:hAnsi="Times New Roman"/>
          <w:color w:val="000000"/>
          <w:sz w:val="16"/>
          <w:szCs w:val="16"/>
          <w:lang w:eastAsia="ru-RU"/>
        </w:rPr>
        <w:tab/>
      </w:r>
      <w:r w:rsidR="00213156" w:rsidRPr="00384EB9">
        <w:rPr>
          <w:rFonts w:ascii="Times New Roman" w:hAnsi="Times New Roman"/>
          <w:color w:val="000000"/>
          <w:sz w:val="16"/>
          <w:szCs w:val="16"/>
          <w:lang w:eastAsia="ru-RU"/>
        </w:rPr>
        <w:t>Социально-экономические последствия будут определяться на основании следующих показателей: экономические, демографические, социальные, в том числе оценка изменения параметров качества жизни населения.</w:t>
      </w:r>
    </w:p>
    <w:p w:rsidR="00213156" w:rsidRPr="00384EB9" w:rsidRDefault="00213156" w:rsidP="00213156">
      <w:pPr>
        <w:pStyle w:val="a3"/>
        <w:ind w:firstLine="709"/>
        <w:jc w:val="both"/>
        <w:rPr>
          <w:rFonts w:ascii="Times New Roman" w:hAnsi="Times New Roman"/>
          <w:sz w:val="16"/>
          <w:szCs w:val="16"/>
          <w:lang w:eastAsia="ru-RU"/>
        </w:rPr>
      </w:pPr>
    </w:p>
    <w:p w:rsidR="00213156" w:rsidRPr="00384EB9" w:rsidRDefault="00E3470F" w:rsidP="00213156">
      <w:pPr>
        <w:widowControl w:val="0"/>
        <w:autoSpaceDE w:val="0"/>
        <w:autoSpaceDN w:val="0"/>
        <w:adjustRightInd w:val="0"/>
        <w:jc w:val="right"/>
        <w:rPr>
          <w:bCs/>
          <w:color w:val="000000"/>
          <w:sz w:val="16"/>
          <w:szCs w:val="16"/>
          <w:lang w:eastAsia="ru-RU"/>
        </w:rPr>
      </w:pPr>
      <w:r w:rsidRPr="00384EB9">
        <w:rPr>
          <w:bCs/>
          <w:color w:val="000000"/>
          <w:sz w:val="16"/>
          <w:szCs w:val="16"/>
          <w:lang w:eastAsia="ru-RU"/>
        </w:rPr>
        <w:t>П</w:t>
      </w:r>
      <w:r w:rsidR="00213156" w:rsidRPr="00384EB9">
        <w:rPr>
          <w:bCs/>
          <w:color w:val="000000"/>
          <w:sz w:val="16"/>
          <w:szCs w:val="16"/>
          <w:lang w:eastAsia="ru-RU"/>
        </w:rPr>
        <w:t>РИЛОЖЕНИЕ 1</w:t>
      </w:r>
      <w:r w:rsidR="00213156" w:rsidRPr="00384EB9">
        <w:rPr>
          <w:bCs/>
          <w:color w:val="000000"/>
          <w:sz w:val="16"/>
          <w:szCs w:val="16"/>
          <w:lang w:eastAsia="ru-RU"/>
        </w:rPr>
        <w:br/>
        <w:t xml:space="preserve">к </w:t>
      </w:r>
      <w:hyperlink w:anchor="sub_12000" w:history="1">
        <w:r w:rsidR="00213156" w:rsidRPr="00384EB9">
          <w:rPr>
            <w:bCs/>
            <w:color w:val="000000"/>
            <w:sz w:val="16"/>
            <w:szCs w:val="16"/>
            <w:lang w:eastAsia="ru-RU"/>
          </w:rPr>
          <w:t>Программе</w:t>
        </w:r>
      </w:hyperlink>
      <w:r w:rsidR="00213156" w:rsidRPr="00384EB9">
        <w:rPr>
          <w:bCs/>
          <w:color w:val="000000"/>
          <w:sz w:val="16"/>
          <w:szCs w:val="16"/>
          <w:lang w:eastAsia="ru-RU"/>
        </w:rPr>
        <w:t xml:space="preserve"> «Формирование</w:t>
      </w:r>
      <w:r w:rsidR="00213156" w:rsidRPr="00384EB9">
        <w:rPr>
          <w:bCs/>
          <w:color w:val="000000"/>
          <w:sz w:val="16"/>
          <w:szCs w:val="16"/>
          <w:lang w:eastAsia="ru-RU"/>
        </w:rPr>
        <w:br/>
        <w:t xml:space="preserve">комфортной городской среды </w:t>
      </w:r>
    </w:p>
    <w:p w:rsidR="00213156" w:rsidRPr="00384EB9" w:rsidRDefault="00213156" w:rsidP="00213156">
      <w:pPr>
        <w:widowControl w:val="0"/>
        <w:autoSpaceDE w:val="0"/>
        <w:autoSpaceDN w:val="0"/>
        <w:adjustRightInd w:val="0"/>
        <w:jc w:val="right"/>
        <w:rPr>
          <w:bCs/>
          <w:color w:val="000000"/>
          <w:sz w:val="16"/>
          <w:szCs w:val="16"/>
          <w:lang w:eastAsia="ru-RU"/>
        </w:rPr>
      </w:pPr>
      <w:r w:rsidRPr="00384EB9">
        <w:rPr>
          <w:bCs/>
          <w:color w:val="000000"/>
          <w:sz w:val="16"/>
          <w:szCs w:val="16"/>
          <w:lang w:eastAsia="ru-RU"/>
        </w:rPr>
        <w:t>вКадошкинском городском</w:t>
      </w:r>
    </w:p>
    <w:p w:rsidR="00213156" w:rsidRPr="00384EB9" w:rsidRDefault="00213156" w:rsidP="00213156">
      <w:pPr>
        <w:widowControl w:val="0"/>
        <w:autoSpaceDE w:val="0"/>
        <w:autoSpaceDN w:val="0"/>
        <w:adjustRightInd w:val="0"/>
        <w:ind w:firstLine="698"/>
        <w:jc w:val="right"/>
        <w:rPr>
          <w:color w:val="000000"/>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widowControl w:val="0"/>
        <w:autoSpaceDE w:val="0"/>
        <w:autoSpaceDN w:val="0"/>
        <w:adjustRightInd w:val="0"/>
        <w:ind w:firstLine="720"/>
        <w:jc w:val="both"/>
        <w:rPr>
          <w:sz w:val="16"/>
          <w:szCs w:val="16"/>
          <w:lang w:eastAsia="ru-RU"/>
        </w:rPr>
      </w:pPr>
    </w:p>
    <w:p w:rsidR="00213156" w:rsidRPr="00384EB9" w:rsidRDefault="00213156" w:rsidP="00213156">
      <w:pPr>
        <w:widowControl w:val="0"/>
        <w:autoSpaceDE w:val="0"/>
        <w:autoSpaceDN w:val="0"/>
        <w:adjustRightInd w:val="0"/>
        <w:spacing w:before="108" w:after="108"/>
        <w:jc w:val="center"/>
        <w:outlineLvl w:val="0"/>
        <w:rPr>
          <w:b/>
          <w:bCs/>
          <w:color w:val="000000"/>
          <w:sz w:val="16"/>
          <w:szCs w:val="16"/>
          <w:lang w:eastAsia="ru-RU"/>
        </w:rPr>
      </w:pPr>
      <w:r w:rsidRPr="00384EB9">
        <w:rPr>
          <w:b/>
          <w:bCs/>
          <w:color w:val="000000"/>
          <w:sz w:val="16"/>
          <w:szCs w:val="16"/>
          <w:lang w:eastAsia="ru-RU"/>
        </w:rPr>
        <w:t>Целевые индикаторы</w:t>
      </w:r>
      <w:r w:rsidRPr="00384EB9">
        <w:rPr>
          <w:b/>
          <w:bCs/>
          <w:color w:val="000000"/>
          <w:sz w:val="16"/>
          <w:szCs w:val="16"/>
          <w:lang w:eastAsia="ru-RU"/>
        </w:rPr>
        <w:br/>
        <w:t>Программы «Формирование комфортной городской среды вКадошкинском городском поселении» на 2018-2022 годы</w:t>
      </w:r>
    </w:p>
    <w:p w:rsidR="00213156" w:rsidRPr="00384EB9" w:rsidRDefault="00213156" w:rsidP="00213156">
      <w:pPr>
        <w:widowControl w:val="0"/>
        <w:autoSpaceDE w:val="0"/>
        <w:autoSpaceDN w:val="0"/>
        <w:adjustRightInd w:val="0"/>
        <w:ind w:firstLine="720"/>
        <w:jc w:val="both"/>
        <w:rPr>
          <w:sz w:val="16"/>
          <w:szCs w:val="16"/>
          <w:lang w:eastAsia="ru-RU"/>
        </w:rPr>
      </w:pPr>
    </w:p>
    <w:tbl>
      <w:tblPr>
        <w:tblW w:w="10748" w:type="dxa"/>
        <w:tblInd w:w="-885" w:type="dxa"/>
        <w:tblBorders>
          <w:top w:val="single" w:sz="4" w:space="0" w:color="auto"/>
          <w:left w:val="single" w:sz="4" w:space="0" w:color="auto"/>
          <w:bottom w:val="single" w:sz="4" w:space="0" w:color="auto"/>
          <w:right w:val="single" w:sz="4" w:space="0" w:color="auto"/>
        </w:tblBorders>
        <w:tblLayout w:type="fixed"/>
        <w:tblLook w:val="0000"/>
      </w:tblPr>
      <w:tblGrid>
        <w:gridCol w:w="616"/>
        <w:gridCol w:w="3212"/>
        <w:gridCol w:w="1390"/>
        <w:gridCol w:w="1106"/>
        <w:gridCol w:w="1106"/>
        <w:gridCol w:w="1106"/>
        <w:gridCol w:w="1106"/>
        <w:gridCol w:w="1106"/>
      </w:tblGrid>
      <w:tr w:rsidR="00213156" w:rsidRPr="00384EB9" w:rsidTr="00445317">
        <w:trPr>
          <w:trHeight w:val="555"/>
        </w:trPr>
        <w:tc>
          <w:tcPr>
            <w:tcW w:w="616" w:type="dxa"/>
            <w:vMerge w:val="restart"/>
            <w:tcBorders>
              <w:top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N</w:t>
            </w:r>
          </w:p>
        </w:tc>
        <w:tc>
          <w:tcPr>
            <w:tcW w:w="3212" w:type="dxa"/>
            <w:vMerge w:val="restart"/>
            <w:tcBorders>
              <w:top w:val="single" w:sz="4" w:space="0" w:color="auto"/>
              <w:left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Наименование индикатора</w:t>
            </w:r>
          </w:p>
        </w:tc>
        <w:tc>
          <w:tcPr>
            <w:tcW w:w="1390" w:type="dxa"/>
            <w:vMerge w:val="restart"/>
            <w:tcBorders>
              <w:top w:val="single" w:sz="4" w:space="0" w:color="auto"/>
              <w:left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Единица измерения</w:t>
            </w:r>
          </w:p>
        </w:tc>
        <w:tc>
          <w:tcPr>
            <w:tcW w:w="5530" w:type="dxa"/>
            <w:gridSpan w:val="5"/>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Значение</w:t>
            </w:r>
          </w:p>
        </w:tc>
      </w:tr>
      <w:tr w:rsidR="00213156" w:rsidRPr="00384EB9" w:rsidTr="00445317">
        <w:trPr>
          <w:trHeight w:val="405"/>
        </w:trPr>
        <w:tc>
          <w:tcPr>
            <w:tcW w:w="616" w:type="dxa"/>
            <w:vMerge/>
            <w:tcBorders>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3212" w:type="dxa"/>
            <w:vMerge/>
            <w:tcBorders>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390" w:type="dxa"/>
            <w:vMerge/>
            <w:tcBorders>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2018</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2019</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2020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2021</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2022</w:t>
            </w:r>
          </w:p>
        </w:tc>
      </w:tr>
      <w:tr w:rsidR="00213156" w:rsidRPr="00384EB9" w:rsidTr="00445317">
        <w:tc>
          <w:tcPr>
            <w:tcW w:w="616"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1</w:t>
            </w:r>
          </w:p>
        </w:tc>
        <w:tc>
          <w:tcPr>
            <w:tcW w:w="3212"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Количество благоустроенных дворовых территорий</w:t>
            </w:r>
          </w:p>
        </w:tc>
        <w:tc>
          <w:tcPr>
            <w:tcW w:w="139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ед.</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3</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4</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5</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5</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5</w:t>
            </w:r>
          </w:p>
        </w:tc>
      </w:tr>
      <w:tr w:rsidR="00213156" w:rsidRPr="00384EB9" w:rsidTr="00445317">
        <w:tc>
          <w:tcPr>
            <w:tcW w:w="616"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w:t>
            </w:r>
          </w:p>
        </w:tc>
        <w:tc>
          <w:tcPr>
            <w:tcW w:w="3212"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Площадь благоустроенных дворовых территорий</w:t>
            </w:r>
          </w:p>
        </w:tc>
        <w:tc>
          <w:tcPr>
            <w:tcW w:w="139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га</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0,067</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0,074</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0,129</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0,148</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0,109</w:t>
            </w:r>
          </w:p>
        </w:tc>
      </w:tr>
      <w:tr w:rsidR="00213156" w:rsidRPr="00384EB9" w:rsidTr="00445317">
        <w:tc>
          <w:tcPr>
            <w:tcW w:w="616"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3</w:t>
            </w:r>
          </w:p>
        </w:tc>
        <w:tc>
          <w:tcPr>
            <w:tcW w:w="3212"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Доля благоустроенных дворовых территорий от общего количества дворовых территорий</w:t>
            </w:r>
          </w:p>
        </w:tc>
        <w:tc>
          <w:tcPr>
            <w:tcW w:w="139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проценты</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100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100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100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100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color w:val="000000" w:themeColor="text1"/>
                <w:sz w:val="16"/>
                <w:szCs w:val="16"/>
                <w:lang w:eastAsia="ru-RU"/>
              </w:rPr>
            </w:pPr>
            <w:r w:rsidRPr="00384EB9">
              <w:rPr>
                <w:color w:val="000000" w:themeColor="text1"/>
                <w:sz w:val="16"/>
                <w:szCs w:val="16"/>
                <w:lang w:eastAsia="ru-RU"/>
              </w:rPr>
              <w:t>100</w:t>
            </w:r>
          </w:p>
        </w:tc>
      </w:tr>
      <w:tr w:rsidR="00213156" w:rsidRPr="00384EB9" w:rsidTr="00445317">
        <w:tc>
          <w:tcPr>
            <w:tcW w:w="616"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4</w:t>
            </w:r>
          </w:p>
        </w:tc>
        <w:tc>
          <w:tcPr>
            <w:tcW w:w="3212" w:type="dxa"/>
            <w:tcBorders>
              <w:top w:val="single" w:sz="4" w:space="0" w:color="auto"/>
              <w:left w:val="single" w:sz="4" w:space="0" w:color="auto"/>
              <w:bottom w:val="single" w:sz="4" w:space="0" w:color="auto"/>
              <w:right w:val="single" w:sz="4" w:space="0" w:color="auto"/>
            </w:tcBorders>
          </w:tcPr>
          <w:p w:rsidR="00213156" w:rsidRPr="00384EB9" w:rsidRDefault="00213156" w:rsidP="00E3470F">
            <w:pPr>
              <w:widowControl w:val="0"/>
              <w:autoSpaceDE w:val="0"/>
              <w:autoSpaceDN w:val="0"/>
              <w:adjustRightInd w:val="0"/>
              <w:jc w:val="both"/>
              <w:rPr>
                <w:sz w:val="16"/>
                <w:szCs w:val="16"/>
                <w:lang w:eastAsia="ru-RU"/>
              </w:rPr>
            </w:pPr>
            <w:r w:rsidRPr="00384EB9">
              <w:rPr>
                <w:sz w:val="16"/>
                <w:szCs w:val="16"/>
                <w:lang w:eastAsia="ru-RU"/>
              </w:rPr>
              <w:t xml:space="preserve">Охват населения благоустроенными дворовыми территориями (доля населения, проживающего в жилом фонд с благоустроенными дворовыми территориями от общей численности </w:t>
            </w:r>
            <w:r w:rsidR="00E3470F" w:rsidRPr="00384EB9">
              <w:rPr>
                <w:sz w:val="16"/>
                <w:szCs w:val="16"/>
                <w:lang w:eastAsia="ru-RU"/>
              </w:rPr>
              <w:t>Кадошкинского городского поселения</w:t>
            </w:r>
            <w:r w:rsidRPr="00384EB9">
              <w:rPr>
                <w:sz w:val="16"/>
                <w:szCs w:val="16"/>
                <w:lang w:eastAsia="ru-RU"/>
              </w:rPr>
              <w:t>)</w:t>
            </w:r>
          </w:p>
        </w:tc>
        <w:tc>
          <w:tcPr>
            <w:tcW w:w="139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проценты</w:t>
            </w:r>
          </w:p>
        </w:tc>
        <w:tc>
          <w:tcPr>
            <w:tcW w:w="1106" w:type="dxa"/>
            <w:tcBorders>
              <w:top w:val="single" w:sz="4" w:space="0" w:color="auto"/>
              <w:left w:val="single" w:sz="4" w:space="0" w:color="auto"/>
              <w:bottom w:val="single" w:sz="4" w:space="0" w:color="auto"/>
            </w:tcBorders>
          </w:tcPr>
          <w:p w:rsidR="00213156" w:rsidRPr="00384EB9" w:rsidRDefault="00A6411E" w:rsidP="00445317">
            <w:pPr>
              <w:widowControl w:val="0"/>
              <w:autoSpaceDE w:val="0"/>
              <w:autoSpaceDN w:val="0"/>
              <w:adjustRightInd w:val="0"/>
              <w:jc w:val="center"/>
              <w:rPr>
                <w:sz w:val="16"/>
                <w:szCs w:val="16"/>
                <w:lang w:eastAsia="ru-RU"/>
              </w:rPr>
            </w:pPr>
            <w:r w:rsidRPr="00384EB9">
              <w:rPr>
                <w:sz w:val="16"/>
                <w:szCs w:val="16"/>
                <w:lang w:eastAsia="ru-RU"/>
              </w:rPr>
              <w:t>8,99</w:t>
            </w:r>
          </w:p>
        </w:tc>
        <w:tc>
          <w:tcPr>
            <w:tcW w:w="1106" w:type="dxa"/>
            <w:tcBorders>
              <w:top w:val="single" w:sz="4" w:space="0" w:color="auto"/>
              <w:left w:val="single" w:sz="4" w:space="0" w:color="auto"/>
              <w:bottom w:val="single" w:sz="4" w:space="0" w:color="auto"/>
            </w:tcBorders>
          </w:tcPr>
          <w:p w:rsidR="00213156" w:rsidRPr="00384EB9" w:rsidRDefault="00A6411E" w:rsidP="00445317">
            <w:pPr>
              <w:widowControl w:val="0"/>
              <w:autoSpaceDE w:val="0"/>
              <w:autoSpaceDN w:val="0"/>
              <w:adjustRightInd w:val="0"/>
              <w:jc w:val="center"/>
              <w:rPr>
                <w:sz w:val="16"/>
                <w:szCs w:val="16"/>
                <w:lang w:eastAsia="ru-RU"/>
              </w:rPr>
            </w:pPr>
            <w:r w:rsidRPr="00384EB9">
              <w:rPr>
                <w:sz w:val="16"/>
                <w:szCs w:val="16"/>
                <w:lang w:eastAsia="ru-RU"/>
              </w:rPr>
              <w:t>8,59</w:t>
            </w:r>
          </w:p>
        </w:tc>
        <w:tc>
          <w:tcPr>
            <w:tcW w:w="1106" w:type="dxa"/>
            <w:tcBorders>
              <w:top w:val="single" w:sz="4" w:space="0" w:color="auto"/>
              <w:left w:val="single" w:sz="4" w:space="0" w:color="auto"/>
              <w:bottom w:val="single" w:sz="4" w:space="0" w:color="auto"/>
            </w:tcBorders>
          </w:tcPr>
          <w:p w:rsidR="00213156" w:rsidRPr="00384EB9" w:rsidRDefault="00A6411E" w:rsidP="00445317">
            <w:pPr>
              <w:widowControl w:val="0"/>
              <w:autoSpaceDE w:val="0"/>
              <w:autoSpaceDN w:val="0"/>
              <w:adjustRightInd w:val="0"/>
              <w:jc w:val="center"/>
              <w:rPr>
                <w:sz w:val="16"/>
                <w:szCs w:val="16"/>
                <w:lang w:eastAsia="ru-RU"/>
              </w:rPr>
            </w:pPr>
            <w:r w:rsidRPr="00384EB9">
              <w:rPr>
                <w:sz w:val="16"/>
                <w:szCs w:val="16"/>
                <w:lang w:eastAsia="ru-RU"/>
              </w:rPr>
              <w:t>5,78</w:t>
            </w:r>
          </w:p>
        </w:tc>
        <w:tc>
          <w:tcPr>
            <w:tcW w:w="1106" w:type="dxa"/>
            <w:tcBorders>
              <w:top w:val="single" w:sz="4" w:space="0" w:color="auto"/>
              <w:left w:val="single" w:sz="4" w:space="0" w:color="auto"/>
              <w:bottom w:val="single" w:sz="4" w:space="0" w:color="auto"/>
            </w:tcBorders>
          </w:tcPr>
          <w:p w:rsidR="00213156" w:rsidRPr="00384EB9" w:rsidRDefault="00A6411E" w:rsidP="00445317">
            <w:pPr>
              <w:widowControl w:val="0"/>
              <w:autoSpaceDE w:val="0"/>
              <w:autoSpaceDN w:val="0"/>
              <w:adjustRightInd w:val="0"/>
              <w:jc w:val="center"/>
              <w:rPr>
                <w:sz w:val="16"/>
                <w:szCs w:val="16"/>
                <w:lang w:eastAsia="ru-RU"/>
              </w:rPr>
            </w:pPr>
            <w:r w:rsidRPr="00384EB9">
              <w:rPr>
                <w:sz w:val="16"/>
                <w:szCs w:val="16"/>
                <w:lang w:eastAsia="ru-RU"/>
              </w:rPr>
              <w:t>9,52</w:t>
            </w:r>
          </w:p>
        </w:tc>
        <w:tc>
          <w:tcPr>
            <w:tcW w:w="1106" w:type="dxa"/>
            <w:tcBorders>
              <w:top w:val="single" w:sz="4" w:space="0" w:color="auto"/>
              <w:left w:val="single" w:sz="4" w:space="0" w:color="auto"/>
              <w:bottom w:val="single" w:sz="4" w:space="0" w:color="auto"/>
            </w:tcBorders>
          </w:tcPr>
          <w:p w:rsidR="00213156" w:rsidRPr="00384EB9" w:rsidRDefault="00A6411E" w:rsidP="00445317">
            <w:pPr>
              <w:widowControl w:val="0"/>
              <w:autoSpaceDE w:val="0"/>
              <w:autoSpaceDN w:val="0"/>
              <w:adjustRightInd w:val="0"/>
              <w:jc w:val="center"/>
              <w:rPr>
                <w:sz w:val="16"/>
                <w:szCs w:val="16"/>
                <w:lang w:eastAsia="ru-RU"/>
              </w:rPr>
            </w:pPr>
            <w:r w:rsidRPr="00384EB9">
              <w:rPr>
                <w:sz w:val="16"/>
                <w:szCs w:val="16"/>
                <w:lang w:eastAsia="ru-RU"/>
              </w:rPr>
              <w:t>14,12</w:t>
            </w:r>
          </w:p>
        </w:tc>
      </w:tr>
      <w:tr w:rsidR="00213156" w:rsidRPr="00384EB9" w:rsidTr="00445317">
        <w:tc>
          <w:tcPr>
            <w:tcW w:w="616"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5</w:t>
            </w:r>
          </w:p>
        </w:tc>
        <w:tc>
          <w:tcPr>
            <w:tcW w:w="3212"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Количество благоустроенных муниципальных территорий общего пользования</w:t>
            </w:r>
            <w:r w:rsidR="00A81A22" w:rsidRPr="00384EB9">
              <w:rPr>
                <w:sz w:val="16"/>
                <w:szCs w:val="16"/>
                <w:lang w:eastAsia="ru-RU"/>
              </w:rPr>
              <w:t xml:space="preserve"> (парк)</w:t>
            </w:r>
          </w:p>
        </w:tc>
        <w:tc>
          <w:tcPr>
            <w:tcW w:w="139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ед.</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1</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r>
      <w:tr w:rsidR="00213156" w:rsidRPr="00384EB9" w:rsidTr="00445317">
        <w:tc>
          <w:tcPr>
            <w:tcW w:w="616"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6</w:t>
            </w:r>
          </w:p>
        </w:tc>
        <w:tc>
          <w:tcPr>
            <w:tcW w:w="3212"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Площадь благоустроенных муниципальных территорий общего пользования</w:t>
            </w:r>
          </w:p>
        </w:tc>
        <w:tc>
          <w:tcPr>
            <w:tcW w:w="139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га</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r>
      <w:tr w:rsidR="00213156" w:rsidRPr="00384EB9" w:rsidTr="00445317">
        <w:tc>
          <w:tcPr>
            <w:tcW w:w="616"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7</w:t>
            </w:r>
          </w:p>
        </w:tc>
        <w:tc>
          <w:tcPr>
            <w:tcW w:w="3212"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Доля площади благоустроенных муниципальных территорий общего пользования</w:t>
            </w:r>
          </w:p>
        </w:tc>
        <w:tc>
          <w:tcPr>
            <w:tcW w:w="139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проценты</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100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c>
          <w:tcPr>
            <w:tcW w:w="110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w:t>
            </w:r>
          </w:p>
        </w:tc>
      </w:tr>
    </w:tbl>
    <w:p w:rsidR="00213156" w:rsidRPr="00384EB9" w:rsidRDefault="00213156" w:rsidP="00213156">
      <w:pPr>
        <w:widowControl w:val="0"/>
        <w:autoSpaceDE w:val="0"/>
        <w:autoSpaceDN w:val="0"/>
        <w:adjustRightInd w:val="0"/>
        <w:ind w:firstLine="720"/>
        <w:jc w:val="both"/>
        <w:rPr>
          <w:sz w:val="16"/>
          <w:szCs w:val="16"/>
          <w:lang w:eastAsia="ru-RU"/>
        </w:rPr>
      </w:pPr>
    </w:p>
    <w:p w:rsidR="00213156" w:rsidRPr="00384EB9" w:rsidRDefault="00213156" w:rsidP="00213156">
      <w:pPr>
        <w:widowControl w:val="0"/>
        <w:autoSpaceDE w:val="0"/>
        <w:autoSpaceDN w:val="0"/>
        <w:adjustRightInd w:val="0"/>
        <w:ind w:firstLine="698"/>
        <w:jc w:val="right"/>
        <w:rPr>
          <w:bCs/>
          <w:color w:val="26282F"/>
          <w:sz w:val="16"/>
          <w:szCs w:val="16"/>
          <w:lang w:eastAsia="ru-RU"/>
        </w:rPr>
      </w:pP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ПРИЛОЖЕНИЕ 2</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комфортной городской среды</w:t>
      </w:r>
      <w:r w:rsidRPr="00384EB9">
        <w:rPr>
          <w:bCs/>
          <w:color w:val="000000"/>
          <w:sz w:val="16"/>
          <w:szCs w:val="16"/>
          <w:lang w:eastAsia="ru-RU"/>
        </w:rPr>
        <w:br/>
        <w:t xml:space="preserve">вКадошкинском городском </w:t>
      </w:r>
    </w:p>
    <w:p w:rsidR="00213156" w:rsidRPr="00384EB9" w:rsidRDefault="00213156" w:rsidP="00213156">
      <w:pPr>
        <w:widowControl w:val="0"/>
        <w:autoSpaceDE w:val="0"/>
        <w:autoSpaceDN w:val="0"/>
        <w:adjustRightInd w:val="0"/>
        <w:ind w:firstLine="698"/>
        <w:jc w:val="right"/>
        <w:rPr>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widowControl w:val="0"/>
        <w:autoSpaceDE w:val="0"/>
        <w:autoSpaceDN w:val="0"/>
        <w:adjustRightInd w:val="0"/>
        <w:ind w:firstLine="720"/>
        <w:jc w:val="both"/>
        <w:rPr>
          <w:sz w:val="16"/>
          <w:szCs w:val="16"/>
          <w:lang w:eastAsia="ru-RU"/>
        </w:rPr>
      </w:pPr>
    </w:p>
    <w:p w:rsidR="00213156" w:rsidRPr="00384EB9" w:rsidRDefault="00213156" w:rsidP="00213156">
      <w:pPr>
        <w:pStyle w:val="a3"/>
        <w:jc w:val="center"/>
        <w:rPr>
          <w:rFonts w:ascii="Times New Roman" w:hAnsi="Times New Roman"/>
          <w:b/>
          <w:sz w:val="16"/>
          <w:szCs w:val="16"/>
          <w:lang w:eastAsia="ru-RU"/>
        </w:rPr>
      </w:pPr>
      <w:r w:rsidRPr="00384EB9">
        <w:rPr>
          <w:rFonts w:ascii="Times New Roman" w:hAnsi="Times New Roman"/>
          <w:b/>
          <w:sz w:val="16"/>
          <w:szCs w:val="16"/>
          <w:lang w:eastAsia="ru-RU"/>
        </w:rPr>
        <w:t>Ресурсное обеспечение</w:t>
      </w:r>
      <w:r w:rsidRPr="00384EB9">
        <w:rPr>
          <w:rFonts w:ascii="Times New Roman" w:hAnsi="Times New Roman"/>
          <w:b/>
          <w:sz w:val="16"/>
          <w:szCs w:val="16"/>
          <w:lang w:eastAsia="ru-RU"/>
        </w:rPr>
        <w:br/>
        <w:t>реализации Программы «Формирование комфортной городской среды в Кадошкинском городском поселении» на 2018-2022 годы</w:t>
      </w:r>
      <w:r w:rsidR="00965D06" w:rsidRPr="00384EB9">
        <w:rPr>
          <w:rFonts w:ascii="Times New Roman" w:hAnsi="Times New Roman"/>
          <w:b/>
          <w:sz w:val="16"/>
          <w:szCs w:val="16"/>
          <w:lang w:eastAsia="ru-RU"/>
        </w:rPr>
        <w:t xml:space="preserve"> *</w:t>
      </w:r>
    </w:p>
    <w:tbl>
      <w:tblPr>
        <w:tblW w:w="15168"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2127"/>
        <w:gridCol w:w="2268"/>
        <w:gridCol w:w="1276"/>
        <w:gridCol w:w="850"/>
        <w:gridCol w:w="709"/>
        <w:gridCol w:w="851"/>
        <w:gridCol w:w="708"/>
        <w:gridCol w:w="1276"/>
        <w:gridCol w:w="1276"/>
        <w:gridCol w:w="1276"/>
        <w:gridCol w:w="1275"/>
        <w:gridCol w:w="1276"/>
      </w:tblGrid>
      <w:tr w:rsidR="00213156" w:rsidRPr="00384EB9" w:rsidTr="00445317">
        <w:tc>
          <w:tcPr>
            <w:tcW w:w="2127" w:type="dxa"/>
            <w:vMerge w:val="restart"/>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Наименование мероприятия</w:t>
            </w:r>
          </w:p>
        </w:tc>
        <w:tc>
          <w:tcPr>
            <w:tcW w:w="2268" w:type="dxa"/>
            <w:vMerge w:val="restart"/>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Ответственный исполнитель, соисполнитель, государственный (муниципальный) заказчик-координатор, участник</w:t>
            </w:r>
          </w:p>
        </w:tc>
        <w:tc>
          <w:tcPr>
            <w:tcW w:w="1276" w:type="dxa"/>
            <w:vMerge w:val="restart"/>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Источник финансирования</w:t>
            </w:r>
          </w:p>
        </w:tc>
        <w:tc>
          <w:tcPr>
            <w:tcW w:w="3118" w:type="dxa"/>
            <w:gridSpan w:val="4"/>
            <w:vMerge w:val="restart"/>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 xml:space="preserve">Код </w:t>
            </w:r>
            <w:hyperlink r:id="rId7" w:history="1">
              <w:r w:rsidRPr="00384EB9">
                <w:rPr>
                  <w:sz w:val="16"/>
                  <w:szCs w:val="16"/>
                  <w:lang w:eastAsia="ru-RU"/>
                </w:rPr>
                <w:t>бюджетной классификации</w:t>
              </w:r>
            </w:hyperlink>
          </w:p>
        </w:tc>
        <w:tc>
          <w:tcPr>
            <w:tcW w:w="6379" w:type="dxa"/>
            <w:gridSpan w:val="5"/>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Объемы бюджетных ассигнований (тыс. рублей)</w:t>
            </w:r>
          </w:p>
        </w:tc>
      </w:tr>
      <w:tr w:rsidR="00213156" w:rsidRPr="00384EB9" w:rsidTr="00445317">
        <w:trPr>
          <w:trHeight w:val="322"/>
        </w:trPr>
        <w:tc>
          <w:tcPr>
            <w:tcW w:w="2127" w:type="dxa"/>
            <w:vMerge/>
            <w:tcBorders>
              <w:top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2268" w:type="dxa"/>
            <w:vMerge/>
            <w:tcBorders>
              <w:top w:val="single" w:sz="4" w:space="0" w:color="auto"/>
              <w:left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276" w:type="dxa"/>
            <w:vMerge/>
            <w:tcBorders>
              <w:top w:val="single" w:sz="4" w:space="0" w:color="auto"/>
              <w:left w:val="nil"/>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3118" w:type="dxa"/>
            <w:gridSpan w:val="4"/>
            <w:vMerge/>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276" w:type="dxa"/>
            <w:vMerge w:val="restart"/>
            <w:tcBorders>
              <w:top w:val="single" w:sz="4" w:space="0" w:color="auto"/>
              <w:left w:val="nil"/>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на 2018 год</w:t>
            </w:r>
          </w:p>
        </w:tc>
        <w:tc>
          <w:tcPr>
            <w:tcW w:w="1276" w:type="dxa"/>
            <w:vMerge w:val="restart"/>
            <w:tcBorders>
              <w:top w:val="single" w:sz="4" w:space="0" w:color="auto"/>
              <w:left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на 2019 год</w:t>
            </w:r>
          </w:p>
        </w:tc>
        <w:tc>
          <w:tcPr>
            <w:tcW w:w="1276" w:type="dxa"/>
            <w:vMerge w:val="restart"/>
            <w:tcBorders>
              <w:top w:val="single" w:sz="4" w:space="0" w:color="auto"/>
              <w:left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на 2020 год</w:t>
            </w:r>
          </w:p>
        </w:tc>
        <w:tc>
          <w:tcPr>
            <w:tcW w:w="1275" w:type="dxa"/>
            <w:vMerge w:val="restart"/>
            <w:tcBorders>
              <w:top w:val="single" w:sz="4" w:space="0" w:color="auto"/>
              <w:left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на 2021 год</w:t>
            </w:r>
          </w:p>
        </w:tc>
        <w:tc>
          <w:tcPr>
            <w:tcW w:w="1276" w:type="dxa"/>
            <w:vMerge w:val="restart"/>
            <w:tcBorders>
              <w:top w:val="single" w:sz="4" w:space="0" w:color="auto"/>
              <w:lef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на 2022 год</w:t>
            </w:r>
          </w:p>
        </w:tc>
      </w:tr>
      <w:tr w:rsidR="00213156" w:rsidRPr="00384EB9" w:rsidTr="00445317">
        <w:tc>
          <w:tcPr>
            <w:tcW w:w="2127" w:type="dxa"/>
            <w:vMerge/>
            <w:tcBorders>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p>
        </w:tc>
        <w:tc>
          <w:tcPr>
            <w:tcW w:w="2268" w:type="dxa"/>
            <w:vMerge/>
            <w:tcBorders>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p>
        </w:tc>
        <w:tc>
          <w:tcPr>
            <w:tcW w:w="1276" w:type="dxa"/>
            <w:vMerge/>
            <w:tcBorders>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p>
        </w:tc>
        <w:tc>
          <w:tcPr>
            <w:tcW w:w="850" w:type="dxa"/>
            <w:tcBorders>
              <w:top w:val="nil"/>
              <w:left w:val="single" w:sz="4" w:space="0" w:color="auto"/>
              <w:bottom w:val="nil"/>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ГРБС</w:t>
            </w:r>
          </w:p>
        </w:tc>
        <w:tc>
          <w:tcPr>
            <w:tcW w:w="709" w:type="dxa"/>
            <w:tcBorders>
              <w:top w:val="nil"/>
              <w:left w:val="nil"/>
              <w:bottom w:val="nil"/>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РзПр</w:t>
            </w:r>
          </w:p>
        </w:tc>
        <w:tc>
          <w:tcPr>
            <w:tcW w:w="851" w:type="dxa"/>
            <w:tcBorders>
              <w:top w:val="nil"/>
              <w:left w:val="nil"/>
              <w:bottom w:val="nil"/>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ЦСР</w:t>
            </w:r>
          </w:p>
        </w:tc>
        <w:tc>
          <w:tcPr>
            <w:tcW w:w="708" w:type="dxa"/>
            <w:tcBorders>
              <w:top w:val="nil"/>
              <w:left w:val="nil"/>
              <w:bottom w:val="nil"/>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ВР</w:t>
            </w:r>
          </w:p>
        </w:tc>
        <w:tc>
          <w:tcPr>
            <w:tcW w:w="1276" w:type="dxa"/>
            <w:vMerge/>
            <w:tcBorders>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276" w:type="dxa"/>
            <w:vMerge/>
            <w:tcBorders>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276" w:type="dxa"/>
            <w:vMerge/>
            <w:tcBorders>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275" w:type="dxa"/>
            <w:vMerge/>
            <w:tcBorders>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276" w:type="dxa"/>
            <w:vMerge/>
            <w:tcBorders>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r>
      <w:tr w:rsidR="00213156" w:rsidRPr="00384EB9" w:rsidTr="00445317">
        <w:tc>
          <w:tcPr>
            <w:tcW w:w="2127" w:type="dxa"/>
            <w:vMerge w:val="restart"/>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Благоустройство дворовых территорий многоквартирных домов</w:t>
            </w:r>
          </w:p>
          <w:p w:rsidR="00213156" w:rsidRPr="00384EB9" w:rsidRDefault="00213156" w:rsidP="00445317">
            <w:pPr>
              <w:widowControl w:val="0"/>
              <w:autoSpaceDE w:val="0"/>
              <w:autoSpaceDN w:val="0"/>
              <w:adjustRightInd w:val="0"/>
              <w:jc w:val="center"/>
              <w:rPr>
                <w:sz w:val="16"/>
                <w:szCs w:val="16"/>
                <w:lang w:eastAsia="ru-RU"/>
              </w:rPr>
            </w:pPr>
          </w:p>
        </w:tc>
        <w:tc>
          <w:tcPr>
            <w:tcW w:w="2268" w:type="dxa"/>
            <w:vMerge w:val="restart"/>
            <w:tcBorders>
              <w:top w:val="single" w:sz="4" w:space="0" w:color="auto"/>
              <w:left w:val="nil"/>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Ответственный исполнитель – Администрация Кадошкинского муниципального района</w:t>
            </w:r>
          </w:p>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Участники:</w:t>
            </w:r>
          </w:p>
          <w:p w:rsidR="00213156" w:rsidRPr="00384EB9" w:rsidRDefault="00213156" w:rsidP="00445317">
            <w:pPr>
              <w:pStyle w:val="a3"/>
              <w:jc w:val="center"/>
              <w:rPr>
                <w:rFonts w:ascii="Times New Roman" w:hAnsi="Times New Roman"/>
                <w:sz w:val="16"/>
                <w:szCs w:val="16"/>
              </w:rPr>
            </w:pPr>
            <w:r w:rsidRPr="00384EB9">
              <w:rPr>
                <w:rFonts w:ascii="Times New Roman" w:hAnsi="Times New Roman"/>
                <w:sz w:val="16"/>
                <w:szCs w:val="16"/>
              </w:rPr>
              <w:t>граждане, их объединения;</w:t>
            </w:r>
          </w:p>
          <w:p w:rsidR="00213156" w:rsidRPr="00384EB9" w:rsidRDefault="00213156" w:rsidP="00445317">
            <w:pPr>
              <w:pStyle w:val="a3"/>
              <w:jc w:val="center"/>
              <w:rPr>
                <w:rFonts w:ascii="Times New Roman" w:hAnsi="Times New Roman"/>
                <w:sz w:val="16"/>
                <w:szCs w:val="16"/>
              </w:rPr>
            </w:pPr>
            <w:r w:rsidRPr="00384EB9">
              <w:rPr>
                <w:rFonts w:ascii="Times New Roman" w:hAnsi="Times New Roman"/>
                <w:sz w:val="16"/>
                <w:szCs w:val="16"/>
              </w:rPr>
              <w:t>заинтересованные лица;</w:t>
            </w:r>
          </w:p>
          <w:p w:rsidR="00213156" w:rsidRPr="00384EB9" w:rsidRDefault="00213156" w:rsidP="00445317">
            <w:pPr>
              <w:pStyle w:val="a3"/>
              <w:ind w:hanging="11"/>
              <w:jc w:val="center"/>
              <w:rPr>
                <w:rFonts w:ascii="Times New Roman" w:hAnsi="Times New Roman"/>
                <w:sz w:val="16"/>
                <w:szCs w:val="16"/>
              </w:rPr>
            </w:pPr>
            <w:r w:rsidRPr="00384EB9">
              <w:rPr>
                <w:rFonts w:ascii="Times New Roman" w:hAnsi="Times New Roman"/>
                <w:sz w:val="16"/>
                <w:szCs w:val="16"/>
              </w:rPr>
              <w:t>общественные организации;</w:t>
            </w:r>
          </w:p>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rPr>
              <w:t>подрядные организации.</w:t>
            </w:r>
          </w:p>
        </w:tc>
        <w:tc>
          <w:tcPr>
            <w:tcW w:w="1276"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федеральный бюджет</w:t>
            </w:r>
          </w:p>
        </w:tc>
        <w:tc>
          <w:tcPr>
            <w:tcW w:w="85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902</w:t>
            </w:r>
          </w:p>
        </w:tc>
        <w:tc>
          <w:tcPr>
            <w:tcW w:w="709"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0503</w:t>
            </w:r>
          </w:p>
        </w:tc>
        <w:tc>
          <w:tcPr>
            <w:tcW w:w="851"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04301</w:t>
            </w:r>
            <w:r w:rsidRPr="00384EB9">
              <w:rPr>
                <w:sz w:val="16"/>
                <w:szCs w:val="16"/>
                <w:lang w:val="en-US" w:eastAsia="ru-RU"/>
              </w:rPr>
              <w:t>S</w:t>
            </w:r>
            <w:r w:rsidRPr="00384EB9">
              <w:rPr>
                <w:sz w:val="16"/>
                <w:szCs w:val="16"/>
                <w:lang w:eastAsia="ru-RU"/>
              </w:rPr>
              <w:t>5550</w:t>
            </w:r>
          </w:p>
        </w:tc>
        <w:tc>
          <w:tcPr>
            <w:tcW w:w="708"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414</w:t>
            </w: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661,638</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661,638</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661,638</w:t>
            </w:r>
          </w:p>
          <w:p w:rsidR="00213156" w:rsidRPr="00384EB9" w:rsidRDefault="00213156" w:rsidP="00445317">
            <w:pPr>
              <w:widowControl w:val="0"/>
              <w:autoSpaceDE w:val="0"/>
              <w:autoSpaceDN w:val="0"/>
              <w:adjustRightInd w:val="0"/>
              <w:jc w:val="center"/>
              <w:rPr>
                <w:sz w:val="16"/>
                <w:szCs w:val="16"/>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661,638</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661,638</w:t>
            </w:r>
          </w:p>
          <w:p w:rsidR="00213156" w:rsidRPr="00384EB9" w:rsidRDefault="00213156" w:rsidP="00445317">
            <w:pPr>
              <w:widowControl w:val="0"/>
              <w:autoSpaceDE w:val="0"/>
              <w:autoSpaceDN w:val="0"/>
              <w:adjustRightInd w:val="0"/>
              <w:jc w:val="center"/>
              <w:rPr>
                <w:sz w:val="16"/>
                <w:szCs w:val="16"/>
                <w:lang w:eastAsia="ru-RU"/>
              </w:rPr>
            </w:pPr>
          </w:p>
        </w:tc>
      </w:tr>
      <w:tr w:rsidR="00213156" w:rsidRPr="00384EB9" w:rsidTr="00445317">
        <w:tc>
          <w:tcPr>
            <w:tcW w:w="2127" w:type="dxa"/>
            <w:vMerge/>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2268" w:type="dxa"/>
            <w:vMerge/>
            <w:tcBorders>
              <w:left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республиканский бюджет</w:t>
            </w:r>
          </w:p>
        </w:tc>
        <w:tc>
          <w:tcPr>
            <w:tcW w:w="85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902</w:t>
            </w:r>
          </w:p>
        </w:tc>
        <w:tc>
          <w:tcPr>
            <w:tcW w:w="709"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0503</w:t>
            </w:r>
          </w:p>
        </w:tc>
        <w:tc>
          <w:tcPr>
            <w:tcW w:w="851"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04301</w:t>
            </w:r>
            <w:r w:rsidRPr="00384EB9">
              <w:rPr>
                <w:sz w:val="16"/>
                <w:szCs w:val="16"/>
                <w:lang w:val="en-US" w:eastAsia="ru-RU"/>
              </w:rPr>
              <w:t>S</w:t>
            </w:r>
            <w:r w:rsidRPr="00384EB9">
              <w:rPr>
                <w:sz w:val="16"/>
                <w:szCs w:val="16"/>
                <w:lang w:eastAsia="ru-RU"/>
              </w:rPr>
              <w:t>5550</w:t>
            </w:r>
          </w:p>
        </w:tc>
        <w:tc>
          <w:tcPr>
            <w:tcW w:w="708"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414</w:t>
            </w: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165,409</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165,409</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165,409</w:t>
            </w:r>
          </w:p>
          <w:p w:rsidR="00213156" w:rsidRPr="00384EB9" w:rsidRDefault="00213156" w:rsidP="00445317">
            <w:pPr>
              <w:widowControl w:val="0"/>
              <w:autoSpaceDE w:val="0"/>
              <w:autoSpaceDN w:val="0"/>
              <w:adjustRightInd w:val="0"/>
              <w:jc w:val="center"/>
              <w:rPr>
                <w:sz w:val="16"/>
                <w:szCs w:val="16"/>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165,409</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165,409</w:t>
            </w:r>
          </w:p>
          <w:p w:rsidR="00213156" w:rsidRPr="00384EB9" w:rsidRDefault="00213156" w:rsidP="00445317">
            <w:pPr>
              <w:widowControl w:val="0"/>
              <w:autoSpaceDE w:val="0"/>
              <w:autoSpaceDN w:val="0"/>
              <w:adjustRightInd w:val="0"/>
              <w:jc w:val="center"/>
              <w:rPr>
                <w:sz w:val="16"/>
                <w:szCs w:val="16"/>
                <w:lang w:eastAsia="ru-RU"/>
              </w:rPr>
            </w:pPr>
          </w:p>
        </w:tc>
      </w:tr>
      <w:tr w:rsidR="00213156" w:rsidRPr="00384EB9" w:rsidTr="00445317">
        <w:tc>
          <w:tcPr>
            <w:tcW w:w="2127" w:type="dxa"/>
            <w:vMerge/>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2268" w:type="dxa"/>
            <w:vMerge/>
            <w:tcBorders>
              <w:left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местный бюджет</w:t>
            </w:r>
          </w:p>
        </w:tc>
        <w:tc>
          <w:tcPr>
            <w:tcW w:w="85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902</w:t>
            </w:r>
          </w:p>
        </w:tc>
        <w:tc>
          <w:tcPr>
            <w:tcW w:w="709"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0503</w:t>
            </w:r>
          </w:p>
        </w:tc>
        <w:tc>
          <w:tcPr>
            <w:tcW w:w="851"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04301</w:t>
            </w:r>
            <w:r w:rsidRPr="00384EB9">
              <w:rPr>
                <w:sz w:val="16"/>
                <w:szCs w:val="16"/>
                <w:lang w:val="en-US" w:eastAsia="ru-RU"/>
              </w:rPr>
              <w:t>S</w:t>
            </w:r>
            <w:r w:rsidRPr="00384EB9">
              <w:rPr>
                <w:sz w:val="16"/>
                <w:szCs w:val="16"/>
                <w:lang w:eastAsia="ru-RU"/>
              </w:rPr>
              <w:t>5550</w:t>
            </w:r>
          </w:p>
        </w:tc>
        <w:tc>
          <w:tcPr>
            <w:tcW w:w="708"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414</w:t>
            </w: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43,529</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43,529</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43,529</w:t>
            </w:r>
          </w:p>
          <w:p w:rsidR="00213156" w:rsidRPr="00384EB9" w:rsidRDefault="00213156" w:rsidP="00445317">
            <w:pPr>
              <w:widowControl w:val="0"/>
              <w:autoSpaceDE w:val="0"/>
              <w:autoSpaceDN w:val="0"/>
              <w:adjustRightInd w:val="0"/>
              <w:jc w:val="center"/>
              <w:rPr>
                <w:sz w:val="16"/>
                <w:szCs w:val="16"/>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43,529</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43,529</w:t>
            </w:r>
          </w:p>
          <w:p w:rsidR="00213156" w:rsidRPr="00384EB9" w:rsidRDefault="00213156" w:rsidP="00445317">
            <w:pPr>
              <w:widowControl w:val="0"/>
              <w:autoSpaceDE w:val="0"/>
              <w:autoSpaceDN w:val="0"/>
              <w:adjustRightInd w:val="0"/>
              <w:jc w:val="center"/>
              <w:rPr>
                <w:sz w:val="16"/>
                <w:szCs w:val="16"/>
                <w:lang w:eastAsia="ru-RU"/>
              </w:rPr>
            </w:pPr>
          </w:p>
        </w:tc>
      </w:tr>
      <w:tr w:rsidR="00213156" w:rsidRPr="00384EB9" w:rsidTr="00445317">
        <w:tc>
          <w:tcPr>
            <w:tcW w:w="2127" w:type="dxa"/>
            <w:vMerge/>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2268" w:type="dxa"/>
            <w:vMerge/>
            <w:tcBorders>
              <w:left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902</w:t>
            </w:r>
          </w:p>
        </w:tc>
        <w:tc>
          <w:tcPr>
            <w:tcW w:w="709"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0503</w:t>
            </w:r>
          </w:p>
        </w:tc>
        <w:tc>
          <w:tcPr>
            <w:tcW w:w="851"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04301</w:t>
            </w:r>
            <w:r w:rsidRPr="00384EB9">
              <w:rPr>
                <w:sz w:val="16"/>
                <w:szCs w:val="16"/>
                <w:lang w:val="en-US" w:eastAsia="ru-RU"/>
              </w:rPr>
              <w:t>S</w:t>
            </w:r>
            <w:r w:rsidRPr="00384EB9">
              <w:rPr>
                <w:sz w:val="16"/>
                <w:szCs w:val="16"/>
                <w:lang w:eastAsia="ru-RU"/>
              </w:rPr>
              <w:t>5550</w:t>
            </w:r>
          </w:p>
        </w:tc>
        <w:tc>
          <w:tcPr>
            <w:tcW w:w="708"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r w:rsidRPr="00384EB9">
              <w:rPr>
                <w:sz w:val="16"/>
                <w:szCs w:val="16"/>
                <w:lang w:eastAsia="ru-RU"/>
              </w:rPr>
              <w:t>414</w:t>
            </w:r>
          </w:p>
        </w:tc>
        <w:tc>
          <w:tcPr>
            <w:tcW w:w="1276" w:type="dxa"/>
            <w:tcBorders>
              <w:top w:val="single" w:sz="4" w:space="0" w:color="auto"/>
              <w:left w:val="single" w:sz="4" w:space="0" w:color="auto"/>
              <w:bottom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870,576</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870,576</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870,576</w:t>
            </w:r>
          </w:p>
          <w:p w:rsidR="00213156" w:rsidRPr="00384EB9" w:rsidRDefault="00213156" w:rsidP="00445317">
            <w:pPr>
              <w:widowControl w:val="0"/>
              <w:autoSpaceDE w:val="0"/>
              <w:autoSpaceDN w:val="0"/>
              <w:adjustRightInd w:val="0"/>
              <w:jc w:val="center"/>
              <w:rPr>
                <w:sz w:val="16"/>
                <w:szCs w:val="16"/>
                <w:lang w:eastAsia="ru-RU"/>
              </w:rPr>
            </w:pPr>
          </w:p>
        </w:tc>
        <w:tc>
          <w:tcPr>
            <w:tcW w:w="1275" w:type="dxa"/>
            <w:tcBorders>
              <w:top w:val="single" w:sz="4" w:space="0" w:color="auto"/>
              <w:left w:val="single" w:sz="4" w:space="0" w:color="auto"/>
              <w:bottom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870,576</w:t>
            </w:r>
          </w:p>
          <w:p w:rsidR="00213156" w:rsidRPr="00384EB9" w:rsidRDefault="00213156" w:rsidP="00445317">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870,576</w:t>
            </w:r>
          </w:p>
          <w:p w:rsidR="00213156" w:rsidRPr="00384EB9" w:rsidRDefault="00213156" w:rsidP="00445317">
            <w:pPr>
              <w:widowControl w:val="0"/>
              <w:autoSpaceDE w:val="0"/>
              <w:autoSpaceDN w:val="0"/>
              <w:adjustRightInd w:val="0"/>
              <w:jc w:val="center"/>
              <w:rPr>
                <w:sz w:val="16"/>
                <w:szCs w:val="16"/>
                <w:lang w:eastAsia="ru-RU"/>
              </w:rPr>
            </w:pPr>
          </w:p>
        </w:tc>
      </w:tr>
      <w:tr w:rsidR="00965D06" w:rsidRPr="00384EB9" w:rsidTr="00965D06">
        <w:tc>
          <w:tcPr>
            <w:tcW w:w="2127" w:type="dxa"/>
            <w:vMerge w:val="restart"/>
            <w:tcBorders>
              <w:top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Благоустройство наиболее посещаемых муниципальных территорий общего пользования</w:t>
            </w:r>
          </w:p>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(парк)</w:t>
            </w:r>
          </w:p>
        </w:tc>
        <w:tc>
          <w:tcPr>
            <w:tcW w:w="2268" w:type="dxa"/>
            <w:vMerge/>
            <w:tcBorders>
              <w:left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федеральный бюджет</w:t>
            </w:r>
          </w:p>
        </w:tc>
        <w:tc>
          <w:tcPr>
            <w:tcW w:w="850" w:type="dxa"/>
            <w:tcBorders>
              <w:top w:val="single" w:sz="4" w:space="0" w:color="auto"/>
              <w:left w:val="single" w:sz="4" w:space="0" w:color="auto"/>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902</w:t>
            </w:r>
          </w:p>
        </w:tc>
        <w:tc>
          <w:tcPr>
            <w:tcW w:w="709"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0503</w:t>
            </w:r>
          </w:p>
        </w:tc>
        <w:tc>
          <w:tcPr>
            <w:tcW w:w="851"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04301</w:t>
            </w:r>
            <w:r w:rsidRPr="00384EB9">
              <w:rPr>
                <w:sz w:val="16"/>
                <w:szCs w:val="16"/>
                <w:lang w:val="en-US" w:eastAsia="ru-RU"/>
              </w:rPr>
              <w:t>S</w:t>
            </w:r>
            <w:r w:rsidRPr="00384EB9">
              <w:rPr>
                <w:sz w:val="16"/>
                <w:szCs w:val="16"/>
                <w:lang w:eastAsia="ru-RU"/>
              </w:rPr>
              <w:t>5550</w:t>
            </w:r>
          </w:p>
        </w:tc>
        <w:tc>
          <w:tcPr>
            <w:tcW w:w="708"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414</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5" w:type="dxa"/>
            <w:tcBorders>
              <w:top w:val="single" w:sz="4" w:space="0" w:color="auto"/>
              <w:left w:val="single" w:sz="4" w:space="0" w:color="auto"/>
              <w:bottom w:val="single" w:sz="4" w:space="0" w:color="auto"/>
            </w:tcBorders>
            <w:shd w:val="clear" w:color="auto" w:fill="auto"/>
            <w:vAlign w:val="center"/>
          </w:tcPr>
          <w:p w:rsidR="00965D06" w:rsidRPr="00384EB9" w:rsidRDefault="00C37EFB" w:rsidP="00C37EFB">
            <w:pPr>
              <w:widowControl w:val="0"/>
              <w:autoSpaceDE w:val="0"/>
              <w:autoSpaceDN w:val="0"/>
              <w:adjustRightInd w:val="0"/>
              <w:jc w:val="center"/>
              <w:rPr>
                <w:sz w:val="16"/>
                <w:szCs w:val="16"/>
                <w:lang w:eastAsia="ru-RU"/>
              </w:rPr>
            </w:pPr>
            <w:r w:rsidRPr="00384EB9">
              <w:rPr>
                <w:sz w:val="16"/>
                <w:szCs w:val="16"/>
                <w:lang w:eastAsia="ru-RU"/>
              </w:rPr>
              <w:t>2287,2</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r>
      <w:tr w:rsidR="00965D06" w:rsidRPr="00384EB9" w:rsidTr="00965D06">
        <w:tc>
          <w:tcPr>
            <w:tcW w:w="2127" w:type="dxa"/>
            <w:vMerge/>
            <w:tcBorders>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p>
        </w:tc>
        <w:tc>
          <w:tcPr>
            <w:tcW w:w="2268" w:type="dxa"/>
            <w:vMerge/>
            <w:tcBorders>
              <w:left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республиканский бюджет</w:t>
            </w:r>
          </w:p>
        </w:tc>
        <w:tc>
          <w:tcPr>
            <w:tcW w:w="850" w:type="dxa"/>
            <w:tcBorders>
              <w:top w:val="single" w:sz="4" w:space="0" w:color="auto"/>
              <w:left w:val="single" w:sz="4" w:space="0" w:color="auto"/>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902</w:t>
            </w:r>
          </w:p>
        </w:tc>
        <w:tc>
          <w:tcPr>
            <w:tcW w:w="709"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0503</w:t>
            </w:r>
          </w:p>
        </w:tc>
        <w:tc>
          <w:tcPr>
            <w:tcW w:w="851"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04301</w:t>
            </w:r>
            <w:r w:rsidRPr="00384EB9">
              <w:rPr>
                <w:sz w:val="16"/>
                <w:szCs w:val="16"/>
                <w:lang w:val="en-US" w:eastAsia="ru-RU"/>
              </w:rPr>
              <w:t>S</w:t>
            </w:r>
            <w:r w:rsidRPr="00384EB9">
              <w:rPr>
                <w:sz w:val="16"/>
                <w:szCs w:val="16"/>
                <w:lang w:eastAsia="ru-RU"/>
              </w:rPr>
              <w:t>5550</w:t>
            </w:r>
          </w:p>
        </w:tc>
        <w:tc>
          <w:tcPr>
            <w:tcW w:w="708"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414</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5" w:type="dxa"/>
            <w:tcBorders>
              <w:top w:val="single" w:sz="4" w:space="0" w:color="auto"/>
              <w:left w:val="single" w:sz="4" w:space="0" w:color="auto"/>
              <w:bottom w:val="single" w:sz="4" w:space="0" w:color="auto"/>
            </w:tcBorders>
            <w:shd w:val="clear" w:color="auto" w:fill="auto"/>
            <w:vAlign w:val="center"/>
          </w:tcPr>
          <w:p w:rsidR="00965D06" w:rsidRPr="00384EB9" w:rsidRDefault="00C37EFB" w:rsidP="00965D06">
            <w:pPr>
              <w:widowControl w:val="0"/>
              <w:autoSpaceDE w:val="0"/>
              <w:autoSpaceDN w:val="0"/>
              <w:adjustRightInd w:val="0"/>
              <w:jc w:val="center"/>
              <w:rPr>
                <w:sz w:val="16"/>
                <w:szCs w:val="16"/>
                <w:lang w:eastAsia="ru-RU"/>
              </w:rPr>
            </w:pPr>
            <w:r w:rsidRPr="00384EB9">
              <w:rPr>
                <w:sz w:val="16"/>
                <w:szCs w:val="16"/>
                <w:lang w:eastAsia="ru-RU"/>
              </w:rPr>
              <w:t>571,8</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r>
      <w:tr w:rsidR="00965D06" w:rsidRPr="00384EB9" w:rsidTr="00965D06">
        <w:tc>
          <w:tcPr>
            <w:tcW w:w="2127" w:type="dxa"/>
            <w:vMerge/>
            <w:tcBorders>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p>
        </w:tc>
        <w:tc>
          <w:tcPr>
            <w:tcW w:w="2268" w:type="dxa"/>
            <w:vMerge/>
            <w:tcBorders>
              <w:left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местный бюджет</w:t>
            </w:r>
          </w:p>
        </w:tc>
        <w:tc>
          <w:tcPr>
            <w:tcW w:w="850" w:type="dxa"/>
            <w:tcBorders>
              <w:top w:val="single" w:sz="4" w:space="0" w:color="auto"/>
              <w:left w:val="single" w:sz="4" w:space="0" w:color="auto"/>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902</w:t>
            </w:r>
          </w:p>
        </w:tc>
        <w:tc>
          <w:tcPr>
            <w:tcW w:w="709"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0503</w:t>
            </w:r>
          </w:p>
        </w:tc>
        <w:tc>
          <w:tcPr>
            <w:tcW w:w="851"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04301</w:t>
            </w:r>
            <w:r w:rsidRPr="00384EB9">
              <w:rPr>
                <w:sz w:val="16"/>
                <w:szCs w:val="16"/>
                <w:lang w:val="en-US" w:eastAsia="ru-RU"/>
              </w:rPr>
              <w:t>S</w:t>
            </w:r>
            <w:r w:rsidRPr="00384EB9">
              <w:rPr>
                <w:sz w:val="16"/>
                <w:szCs w:val="16"/>
                <w:lang w:eastAsia="ru-RU"/>
              </w:rPr>
              <w:t>5550</w:t>
            </w:r>
          </w:p>
        </w:tc>
        <w:tc>
          <w:tcPr>
            <w:tcW w:w="708"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414</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5" w:type="dxa"/>
            <w:tcBorders>
              <w:top w:val="single" w:sz="4" w:space="0" w:color="auto"/>
              <w:left w:val="single" w:sz="4" w:space="0" w:color="auto"/>
              <w:bottom w:val="single" w:sz="4" w:space="0" w:color="auto"/>
            </w:tcBorders>
            <w:shd w:val="clear" w:color="auto" w:fill="auto"/>
            <w:vAlign w:val="center"/>
          </w:tcPr>
          <w:p w:rsidR="00965D06" w:rsidRPr="00384EB9" w:rsidRDefault="00A81A22" w:rsidP="00965D06">
            <w:pPr>
              <w:widowControl w:val="0"/>
              <w:autoSpaceDE w:val="0"/>
              <w:autoSpaceDN w:val="0"/>
              <w:adjustRightInd w:val="0"/>
              <w:jc w:val="center"/>
              <w:rPr>
                <w:sz w:val="16"/>
                <w:szCs w:val="16"/>
                <w:lang w:eastAsia="ru-RU"/>
              </w:rPr>
            </w:pPr>
            <w:r w:rsidRPr="00384EB9">
              <w:rPr>
                <w:sz w:val="16"/>
                <w:szCs w:val="16"/>
                <w:lang w:eastAsia="ru-RU"/>
              </w:rPr>
              <w:t>141,0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r>
      <w:tr w:rsidR="00965D06" w:rsidRPr="00384EB9" w:rsidTr="00965D06">
        <w:tc>
          <w:tcPr>
            <w:tcW w:w="2127" w:type="dxa"/>
            <w:vMerge/>
            <w:tcBorders>
              <w:bottom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p>
        </w:tc>
        <w:tc>
          <w:tcPr>
            <w:tcW w:w="2268" w:type="dxa"/>
            <w:vMerge/>
            <w:tcBorders>
              <w:left w:val="single" w:sz="4" w:space="0" w:color="auto"/>
              <w:bottom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902</w:t>
            </w:r>
          </w:p>
        </w:tc>
        <w:tc>
          <w:tcPr>
            <w:tcW w:w="709"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0503</w:t>
            </w:r>
          </w:p>
        </w:tc>
        <w:tc>
          <w:tcPr>
            <w:tcW w:w="851"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04301</w:t>
            </w:r>
            <w:r w:rsidRPr="00384EB9">
              <w:rPr>
                <w:sz w:val="16"/>
                <w:szCs w:val="16"/>
                <w:lang w:val="en-US" w:eastAsia="ru-RU"/>
              </w:rPr>
              <w:t>S</w:t>
            </w:r>
            <w:r w:rsidRPr="00384EB9">
              <w:rPr>
                <w:sz w:val="16"/>
                <w:szCs w:val="16"/>
                <w:lang w:eastAsia="ru-RU"/>
              </w:rPr>
              <w:t>5550</w:t>
            </w:r>
          </w:p>
        </w:tc>
        <w:tc>
          <w:tcPr>
            <w:tcW w:w="708" w:type="dxa"/>
            <w:tcBorders>
              <w:top w:val="single" w:sz="4" w:space="0" w:color="auto"/>
              <w:left w:val="nil"/>
              <w:bottom w:val="single" w:sz="4" w:space="0" w:color="auto"/>
              <w:right w:val="single" w:sz="4" w:space="0" w:color="auto"/>
            </w:tcBorders>
          </w:tcPr>
          <w:p w:rsidR="00965D06" w:rsidRPr="00384EB9" w:rsidRDefault="00965D06" w:rsidP="00965D06">
            <w:pPr>
              <w:widowControl w:val="0"/>
              <w:autoSpaceDE w:val="0"/>
              <w:autoSpaceDN w:val="0"/>
              <w:adjustRightInd w:val="0"/>
              <w:jc w:val="both"/>
              <w:rPr>
                <w:sz w:val="16"/>
                <w:szCs w:val="16"/>
                <w:lang w:eastAsia="ru-RU"/>
              </w:rPr>
            </w:pPr>
            <w:r w:rsidRPr="00384EB9">
              <w:rPr>
                <w:sz w:val="16"/>
                <w:szCs w:val="16"/>
                <w:lang w:eastAsia="ru-RU"/>
              </w:rPr>
              <w:t>414</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c>
          <w:tcPr>
            <w:tcW w:w="1275"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3</w:t>
            </w:r>
            <w:r w:rsidR="00A81A22" w:rsidRPr="00384EB9">
              <w:rPr>
                <w:sz w:val="16"/>
                <w:szCs w:val="16"/>
                <w:lang w:eastAsia="ru-RU"/>
              </w:rPr>
              <w:t>000</w:t>
            </w:r>
            <w:r w:rsidRPr="00384EB9">
              <w:rPr>
                <w:sz w:val="16"/>
                <w:szCs w:val="16"/>
                <w:lang w:eastAsia="ru-RU"/>
              </w:rPr>
              <w:t>,0</w:t>
            </w:r>
          </w:p>
        </w:tc>
        <w:tc>
          <w:tcPr>
            <w:tcW w:w="1276" w:type="dxa"/>
            <w:tcBorders>
              <w:top w:val="single" w:sz="4" w:space="0" w:color="auto"/>
              <w:left w:val="single" w:sz="4" w:space="0" w:color="auto"/>
              <w:bottom w:val="single" w:sz="4" w:space="0" w:color="auto"/>
            </w:tcBorders>
            <w:shd w:val="clear" w:color="auto" w:fill="auto"/>
            <w:vAlign w:val="center"/>
          </w:tcPr>
          <w:p w:rsidR="00965D06" w:rsidRPr="00384EB9" w:rsidRDefault="00965D06" w:rsidP="00965D06">
            <w:pPr>
              <w:widowControl w:val="0"/>
              <w:autoSpaceDE w:val="0"/>
              <w:autoSpaceDN w:val="0"/>
              <w:adjustRightInd w:val="0"/>
              <w:jc w:val="center"/>
              <w:rPr>
                <w:sz w:val="16"/>
                <w:szCs w:val="16"/>
                <w:lang w:eastAsia="ru-RU"/>
              </w:rPr>
            </w:pPr>
            <w:r w:rsidRPr="00384EB9">
              <w:rPr>
                <w:sz w:val="16"/>
                <w:szCs w:val="16"/>
                <w:lang w:eastAsia="ru-RU"/>
              </w:rPr>
              <w:t>0</w:t>
            </w:r>
          </w:p>
        </w:tc>
      </w:tr>
    </w:tbl>
    <w:p w:rsidR="00213156" w:rsidRDefault="00A6411E" w:rsidP="00A6411E">
      <w:pPr>
        <w:pStyle w:val="a7"/>
        <w:widowControl w:val="0"/>
        <w:autoSpaceDE w:val="0"/>
        <w:autoSpaceDN w:val="0"/>
        <w:adjustRightInd w:val="0"/>
        <w:ind w:left="1440"/>
        <w:rPr>
          <w:bCs/>
          <w:color w:val="26282F"/>
          <w:sz w:val="16"/>
          <w:szCs w:val="16"/>
          <w:lang w:eastAsia="ru-RU"/>
        </w:rPr>
      </w:pPr>
      <w:r w:rsidRPr="00384EB9">
        <w:rPr>
          <w:bCs/>
          <w:color w:val="26282F"/>
          <w:sz w:val="16"/>
          <w:szCs w:val="16"/>
          <w:lang w:eastAsia="ru-RU"/>
        </w:rPr>
        <w:t xml:space="preserve">*Ресурсное обеспечение на 2018-2022гг носит прогнозный характер  </w:t>
      </w:r>
    </w:p>
    <w:p w:rsidR="00384EB9" w:rsidRDefault="00384EB9" w:rsidP="00A6411E">
      <w:pPr>
        <w:pStyle w:val="a7"/>
        <w:widowControl w:val="0"/>
        <w:autoSpaceDE w:val="0"/>
        <w:autoSpaceDN w:val="0"/>
        <w:adjustRightInd w:val="0"/>
        <w:ind w:left="1440"/>
        <w:rPr>
          <w:bCs/>
          <w:color w:val="26282F"/>
          <w:sz w:val="16"/>
          <w:szCs w:val="16"/>
          <w:lang w:eastAsia="ru-RU"/>
        </w:rPr>
      </w:pPr>
    </w:p>
    <w:p w:rsidR="00213156" w:rsidRPr="00384EB9" w:rsidRDefault="00213156" w:rsidP="00213156">
      <w:pPr>
        <w:widowControl w:val="0"/>
        <w:autoSpaceDE w:val="0"/>
        <w:autoSpaceDN w:val="0"/>
        <w:adjustRightInd w:val="0"/>
        <w:jc w:val="right"/>
        <w:rPr>
          <w:bCs/>
          <w:color w:val="000000"/>
          <w:sz w:val="16"/>
          <w:szCs w:val="16"/>
          <w:lang w:eastAsia="ru-RU"/>
        </w:rPr>
      </w:pPr>
      <w:r w:rsidRPr="00384EB9">
        <w:rPr>
          <w:bCs/>
          <w:color w:val="000000"/>
          <w:sz w:val="16"/>
          <w:szCs w:val="16"/>
          <w:lang w:eastAsia="ru-RU"/>
        </w:rPr>
        <w:t>ПРИЛОЖЕНИЕ 3</w:t>
      </w:r>
      <w:r w:rsidRPr="00384EB9">
        <w:rPr>
          <w:bCs/>
          <w:color w:val="000000"/>
          <w:sz w:val="16"/>
          <w:szCs w:val="16"/>
          <w:lang w:eastAsia="ru-RU"/>
        </w:rPr>
        <w:b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комфортной городской среды</w:t>
      </w:r>
      <w:r w:rsidRPr="00384EB9">
        <w:rPr>
          <w:bCs/>
          <w:color w:val="000000"/>
          <w:sz w:val="16"/>
          <w:szCs w:val="16"/>
          <w:lang w:eastAsia="ru-RU"/>
        </w:rPr>
        <w:br/>
        <w:t xml:space="preserve">вКадошкинском городском </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jc w:val="center"/>
        <w:rPr>
          <w:b/>
          <w:sz w:val="16"/>
          <w:szCs w:val="16"/>
        </w:rPr>
      </w:pPr>
    </w:p>
    <w:p w:rsidR="00213156" w:rsidRPr="00384EB9" w:rsidRDefault="00965D06" w:rsidP="00213156">
      <w:pPr>
        <w:jc w:val="center"/>
        <w:rPr>
          <w:b/>
          <w:sz w:val="16"/>
          <w:szCs w:val="16"/>
        </w:rPr>
      </w:pPr>
      <w:r w:rsidRPr="00384EB9">
        <w:rPr>
          <w:b/>
          <w:sz w:val="16"/>
          <w:szCs w:val="16"/>
        </w:rPr>
        <w:t>А</w:t>
      </w:r>
      <w:r w:rsidR="00213156" w:rsidRPr="00384EB9">
        <w:rPr>
          <w:b/>
          <w:sz w:val="16"/>
          <w:szCs w:val="16"/>
        </w:rPr>
        <w:t>дресный перечень</w:t>
      </w:r>
    </w:p>
    <w:p w:rsidR="00213156" w:rsidRPr="00384EB9" w:rsidRDefault="00213156" w:rsidP="00213156">
      <w:pPr>
        <w:jc w:val="center"/>
        <w:rPr>
          <w:b/>
          <w:sz w:val="16"/>
          <w:szCs w:val="16"/>
        </w:rPr>
      </w:pPr>
      <w:r w:rsidRPr="00384EB9">
        <w:rPr>
          <w:b/>
          <w:sz w:val="16"/>
          <w:szCs w:val="16"/>
        </w:rPr>
        <w:t>дворовых территорий и территорий общего пользования, планируемых к благоустройству в рамках муниципальной программы</w:t>
      </w:r>
    </w:p>
    <w:tbl>
      <w:tblPr>
        <w:tblpPr w:leftFromText="180" w:rightFromText="180" w:vertAnchor="text" w:horzAnchor="margin" w:tblpXSpec="center" w:tblpY="19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977"/>
        <w:gridCol w:w="992"/>
        <w:gridCol w:w="993"/>
        <w:gridCol w:w="2409"/>
        <w:gridCol w:w="2127"/>
      </w:tblGrid>
      <w:tr w:rsidR="00213156" w:rsidRPr="00384EB9" w:rsidTr="00445317">
        <w:trPr>
          <w:trHeight w:val="685"/>
        </w:trPr>
        <w:tc>
          <w:tcPr>
            <w:tcW w:w="675" w:type="dxa"/>
            <w:vAlign w:val="center"/>
          </w:tcPr>
          <w:p w:rsidR="00213156" w:rsidRPr="00384EB9" w:rsidRDefault="00213156" w:rsidP="00445317">
            <w:pPr>
              <w:jc w:val="center"/>
              <w:rPr>
                <w:sz w:val="16"/>
                <w:szCs w:val="16"/>
              </w:rPr>
            </w:pPr>
            <w:r w:rsidRPr="00384EB9">
              <w:rPr>
                <w:sz w:val="16"/>
                <w:szCs w:val="16"/>
              </w:rPr>
              <w:t>№ п/п</w:t>
            </w:r>
          </w:p>
        </w:tc>
        <w:tc>
          <w:tcPr>
            <w:tcW w:w="2977" w:type="dxa"/>
            <w:vAlign w:val="center"/>
          </w:tcPr>
          <w:p w:rsidR="00213156" w:rsidRPr="00384EB9" w:rsidRDefault="00213156" w:rsidP="00445317">
            <w:pPr>
              <w:jc w:val="center"/>
              <w:rPr>
                <w:sz w:val="16"/>
                <w:szCs w:val="16"/>
              </w:rPr>
            </w:pPr>
            <w:r w:rsidRPr="00384EB9">
              <w:rPr>
                <w:sz w:val="16"/>
                <w:szCs w:val="16"/>
              </w:rPr>
              <w:t>Адресный перечень</w:t>
            </w:r>
          </w:p>
        </w:tc>
        <w:tc>
          <w:tcPr>
            <w:tcW w:w="992" w:type="dxa"/>
            <w:vAlign w:val="center"/>
          </w:tcPr>
          <w:p w:rsidR="00213156" w:rsidRPr="00384EB9" w:rsidRDefault="00213156" w:rsidP="00445317">
            <w:pPr>
              <w:jc w:val="center"/>
              <w:rPr>
                <w:sz w:val="16"/>
                <w:szCs w:val="16"/>
              </w:rPr>
            </w:pPr>
            <w:r w:rsidRPr="00384EB9">
              <w:rPr>
                <w:sz w:val="16"/>
                <w:szCs w:val="16"/>
              </w:rPr>
              <w:t>Площадь дворовой территории</w:t>
            </w:r>
          </w:p>
          <w:p w:rsidR="00213156" w:rsidRPr="00384EB9" w:rsidRDefault="00213156" w:rsidP="00445317">
            <w:pPr>
              <w:jc w:val="center"/>
              <w:rPr>
                <w:sz w:val="16"/>
                <w:szCs w:val="16"/>
              </w:rPr>
            </w:pPr>
            <w:r w:rsidRPr="00384EB9">
              <w:rPr>
                <w:sz w:val="16"/>
                <w:szCs w:val="16"/>
              </w:rPr>
              <w:t>(кв.м)</w:t>
            </w:r>
          </w:p>
        </w:tc>
        <w:tc>
          <w:tcPr>
            <w:tcW w:w="993" w:type="dxa"/>
            <w:tcBorders>
              <w:right w:val="single" w:sz="4" w:space="0" w:color="auto"/>
            </w:tcBorders>
            <w:vAlign w:val="center"/>
          </w:tcPr>
          <w:p w:rsidR="00213156" w:rsidRPr="00384EB9" w:rsidRDefault="00213156" w:rsidP="00445317">
            <w:pPr>
              <w:jc w:val="center"/>
              <w:rPr>
                <w:sz w:val="16"/>
                <w:szCs w:val="16"/>
              </w:rPr>
            </w:pPr>
            <w:r w:rsidRPr="00384EB9">
              <w:rPr>
                <w:color w:val="000000"/>
                <w:sz w:val="16"/>
                <w:szCs w:val="16"/>
              </w:rPr>
              <w:t>Количество проживающих в МКД, ед.</w:t>
            </w:r>
          </w:p>
        </w:tc>
        <w:tc>
          <w:tcPr>
            <w:tcW w:w="2409" w:type="dxa"/>
            <w:tcBorders>
              <w:left w:val="single" w:sz="4" w:space="0" w:color="auto"/>
            </w:tcBorders>
            <w:vAlign w:val="center"/>
          </w:tcPr>
          <w:p w:rsidR="00213156" w:rsidRPr="00384EB9" w:rsidRDefault="00213156" w:rsidP="00445317">
            <w:pPr>
              <w:jc w:val="center"/>
              <w:rPr>
                <w:sz w:val="16"/>
                <w:szCs w:val="16"/>
              </w:rPr>
            </w:pPr>
            <w:r w:rsidRPr="00384EB9">
              <w:rPr>
                <w:sz w:val="16"/>
                <w:szCs w:val="16"/>
              </w:rPr>
              <w:t>Перечень мероприятий</w:t>
            </w:r>
          </w:p>
        </w:tc>
        <w:tc>
          <w:tcPr>
            <w:tcW w:w="2127" w:type="dxa"/>
            <w:tcBorders>
              <w:left w:val="single" w:sz="4" w:space="0" w:color="auto"/>
            </w:tcBorders>
          </w:tcPr>
          <w:p w:rsidR="00213156" w:rsidRPr="00384EB9" w:rsidRDefault="00213156" w:rsidP="00445317">
            <w:pPr>
              <w:ind w:right="317"/>
              <w:jc w:val="both"/>
              <w:rPr>
                <w:sz w:val="16"/>
                <w:szCs w:val="16"/>
              </w:rPr>
            </w:pPr>
            <w:r w:rsidRPr="00384EB9">
              <w:rPr>
                <w:sz w:val="16"/>
                <w:szCs w:val="16"/>
              </w:rPr>
              <w:t xml:space="preserve">Перечень работ с трудовым участием граждан </w:t>
            </w:r>
          </w:p>
          <w:p w:rsidR="00213156" w:rsidRPr="00384EB9" w:rsidRDefault="00213156" w:rsidP="00445317">
            <w:pPr>
              <w:ind w:right="317"/>
              <w:jc w:val="center"/>
              <w:rPr>
                <w:sz w:val="16"/>
                <w:szCs w:val="16"/>
              </w:rPr>
            </w:pPr>
          </w:p>
          <w:p w:rsidR="00213156" w:rsidRPr="00384EB9" w:rsidRDefault="00213156" w:rsidP="00445317">
            <w:pPr>
              <w:ind w:right="317"/>
              <w:jc w:val="center"/>
              <w:rPr>
                <w:sz w:val="16"/>
                <w:szCs w:val="16"/>
              </w:rPr>
            </w:pPr>
          </w:p>
        </w:tc>
      </w:tr>
      <w:tr w:rsidR="00213156" w:rsidRPr="00384EB9" w:rsidTr="00445317">
        <w:trPr>
          <w:trHeight w:val="269"/>
        </w:trPr>
        <w:tc>
          <w:tcPr>
            <w:tcW w:w="10173" w:type="dxa"/>
            <w:gridSpan w:val="6"/>
            <w:vAlign w:val="center"/>
          </w:tcPr>
          <w:p w:rsidR="00213156" w:rsidRPr="00384EB9" w:rsidRDefault="00213156" w:rsidP="00445317">
            <w:pPr>
              <w:pStyle w:val="a6"/>
              <w:jc w:val="center"/>
              <w:rPr>
                <w:rFonts w:ascii="Times New Roman" w:hAnsi="Times New Roman"/>
                <w:color w:val="000000"/>
                <w:sz w:val="16"/>
                <w:szCs w:val="16"/>
              </w:rPr>
            </w:pPr>
            <w:r w:rsidRPr="00384EB9">
              <w:rPr>
                <w:rFonts w:ascii="Times New Roman" w:hAnsi="Times New Roman"/>
                <w:color w:val="000000"/>
                <w:sz w:val="16"/>
                <w:szCs w:val="16"/>
              </w:rPr>
              <w:t>2018 год</w:t>
            </w:r>
          </w:p>
        </w:tc>
      </w:tr>
      <w:tr w:rsidR="00213156" w:rsidRPr="00384EB9" w:rsidTr="00445317">
        <w:trPr>
          <w:trHeight w:val="269"/>
        </w:trPr>
        <w:tc>
          <w:tcPr>
            <w:tcW w:w="675" w:type="dxa"/>
            <w:vAlign w:val="center"/>
          </w:tcPr>
          <w:p w:rsidR="00213156" w:rsidRPr="00384EB9" w:rsidRDefault="00213156" w:rsidP="00445317">
            <w:pPr>
              <w:jc w:val="center"/>
              <w:rPr>
                <w:sz w:val="16"/>
                <w:szCs w:val="16"/>
              </w:rPr>
            </w:pPr>
            <w:r w:rsidRPr="00384EB9">
              <w:rPr>
                <w:sz w:val="16"/>
                <w:szCs w:val="16"/>
              </w:rPr>
              <w:t>1</w:t>
            </w:r>
          </w:p>
        </w:tc>
        <w:tc>
          <w:tcPr>
            <w:tcW w:w="2977" w:type="dxa"/>
          </w:tcPr>
          <w:p w:rsidR="00213156" w:rsidRPr="00384EB9" w:rsidRDefault="00213156" w:rsidP="00445317">
            <w:pPr>
              <w:rPr>
                <w:sz w:val="16"/>
                <w:szCs w:val="16"/>
              </w:rPr>
            </w:pPr>
            <w:r w:rsidRPr="00384EB9">
              <w:rPr>
                <w:sz w:val="16"/>
                <w:szCs w:val="16"/>
              </w:rPr>
              <w:t>РМ, Кадошкинский район, р.п.Кадошкино, ул. Светотехническая, д. 19</w:t>
            </w:r>
          </w:p>
        </w:tc>
        <w:tc>
          <w:tcPr>
            <w:tcW w:w="992" w:type="dxa"/>
            <w:vAlign w:val="center"/>
          </w:tcPr>
          <w:p w:rsidR="00213156" w:rsidRPr="00384EB9" w:rsidRDefault="00213156" w:rsidP="00445317">
            <w:pPr>
              <w:jc w:val="center"/>
              <w:rPr>
                <w:sz w:val="16"/>
                <w:szCs w:val="16"/>
              </w:rPr>
            </w:pPr>
            <w:r w:rsidRPr="00384EB9">
              <w:rPr>
                <w:sz w:val="16"/>
                <w:szCs w:val="16"/>
              </w:rPr>
              <w:t>1145</w:t>
            </w:r>
          </w:p>
        </w:tc>
        <w:tc>
          <w:tcPr>
            <w:tcW w:w="993" w:type="dxa"/>
            <w:tcBorders>
              <w:right w:val="single" w:sz="4" w:space="0" w:color="auto"/>
            </w:tcBorders>
            <w:vAlign w:val="center"/>
          </w:tcPr>
          <w:p w:rsidR="00213156" w:rsidRPr="00384EB9" w:rsidRDefault="00213156" w:rsidP="00445317">
            <w:pPr>
              <w:jc w:val="center"/>
              <w:rPr>
                <w:sz w:val="16"/>
                <w:szCs w:val="16"/>
              </w:rPr>
            </w:pPr>
            <w:r w:rsidRPr="00384EB9">
              <w:rPr>
                <w:sz w:val="16"/>
                <w:szCs w:val="16"/>
              </w:rPr>
              <w:t>47</w:t>
            </w:r>
          </w:p>
        </w:tc>
        <w:tc>
          <w:tcPr>
            <w:tcW w:w="2409" w:type="dxa"/>
            <w:tcBorders>
              <w:left w:val="single" w:sz="4" w:space="0" w:color="auto"/>
            </w:tcBorders>
          </w:tcPr>
          <w:p w:rsidR="00213156" w:rsidRPr="00384EB9" w:rsidRDefault="00213156" w:rsidP="00965D06">
            <w:pPr>
              <w:pStyle w:val="a6"/>
              <w:jc w:val="center"/>
              <w:rPr>
                <w:rFonts w:ascii="Times New Roman" w:hAnsi="Times New Roman"/>
                <w:sz w:val="16"/>
                <w:szCs w:val="16"/>
              </w:rPr>
            </w:pPr>
            <w:r w:rsidRPr="00384EB9">
              <w:rPr>
                <w:rFonts w:ascii="Times New Roman" w:hAnsi="Times New Roman"/>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2</w:t>
            </w:r>
          </w:p>
        </w:tc>
        <w:tc>
          <w:tcPr>
            <w:tcW w:w="2977" w:type="dxa"/>
          </w:tcPr>
          <w:p w:rsidR="00213156" w:rsidRPr="00384EB9" w:rsidRDefault="00213156" w:rsidP="00445317">
            <w:pPr>
              <w:rPr>
                <w:sz w:val="16"/>
                <w:szCs w:val="16"/>
              </w:rPr>
            </w:pPr>
            <w:r w:rsidRPr="00384EB9">
              <w:rPr>
                <w:sz w:val="16"/>
                <w:szCs w:val="16"/>
              </w:rPr>
              <w:t>РМ, Кадошкинский район, р.п.Кадошкино, ул. Светотехническая, д. 20</w:t>
            </w:r>
          </w:p>
        </w:tc>
        <w:tc>
          <w:tcPr>
            <w:tcW w:w="992" w:type="dxa"/>
            <w:vAlign w:val="center"/>
          </w:tcPr>
          <w:p w:rsidR="00213156" w:rsidRPr="00384EB9" w:rsidRDefault="00213156" w:rsidP="00445317">
            <w:pPr>
              <w:jc w:val="center"/>
              <w:rPr>
                <w:sz w:val="16"/>
                <w:szCs w:val="16"/>
              </w:rPr>
            </w:pPr>
            <w:r w:rsidRPr="00384EB9">
              <w:rPr>
                <w:sz w:val="16"/>
                <w:szCs w:val="16"/>
              </w:rPr>
              <w:t>1937</w:t>
            </w:r>
          </w:p>
        </w:tc>
        <w:tc>
          <w:tcPr>
            <w:tcW w:w="993" w:type="dxa"/>
            <w:tcBorders>
              <w:right w:val="single" w:sz="4" w:space="0" w:color="auto"/>
            </w:tcBorders>
            <w:vAlign w:val="center"/>
          </w:tcPr>
          <w:p w:rsidR="00213156" w:rsidRPr="00384EB9" w:rsidRDefault="00213156" w:rsidP="00445317">
            <w:pPr>
              <w:jc w:val="center"/>
              <w:rPr>
                <w:sz w:val="16"/>
                <w:szCs w:val="16"/>
              </w:rPr>
            </w:pPr>
            <w:r w:rsidRPr="00384EB9">
              <w:rPr>
                <w:sz w:val="16"/>
                <w:szCs w:val="16"/>
              </w:rPr>
              <w:t>203</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3</w:t>
            </w:r>
          </w:p>
        </w:tc>
        <w:tc>
          <w:tcPr>
            <w:tcW w:w="2977" w:type="dxa"/>
          </w:tcPr>
          <w:p w:rsidR="00213156" w:rsidRPr="00384EB9" w:rsidRDefault="00213156" w:rsidP="00445317">
            <w:pPr>
              <w:rPr>
                <w:sz w:val="16"/>
                <w:szCs w:val="16"/>
              </w:rPr>
            </w:pPr>
            <w:r w:rsidRPr="00384EB9">
              <w:rPr>
                <w:sz w:val="16"/>
                <w:szCs w:val="16"/>
              </w:rPr>
              <w:t>РМ, Кадошкинский район, р.п.Кадошкино, ул. Светотехническая, д. 22</w:t>
            </w:r>
          </w:p>
        </w:tc>
        <w:tc>
          <w:tcPr>
            <w:tcW w:w="992" w:type="dxa"/>
            <w:vAlign w:val="center"/>
          </w:tcPr>
          <w:p w:rsidR="00213156" w:rsidRPr="00384EB9" w:rsidRDefault="00213156" w:rsidP="00445317">
            <w:pPr>
              <w:jc w:val="center"/>
              <w:rPr>
                <w:sz w:val="16"/>
                <w:szCs w:val="16"/>
              </w:rPr>
            </w:pPr>
            <w:r w:rsidRPr="00384EB9">
              <w:rPr>
                <w:sz w:val="16"/>
                <w:szCs w:val="16"/>
              </w:rPr>
              <w:t>1796</w:t>
            </w:r>
          </w:p>
        </w:tc>
        <w:tc>
          <w:tcPr>
            <w:tcW w:w="993" w:type="dxa"/>
            <w:tcBorders>
              <w:right w:val="single" w:sz="4" w:space="0" w:color="auto"/>
            </w:tcBorders>
            <w:vAlign w:val="center"/>
          </w:tcPr>
          <w:p w:rsidR="00213156" w:rsidRPr="00384EB9" w:rsidRDefault="00213156" w:rsidP="00445317">
            <w:pPr>
              <w:jc w:val="center"/>
              <w:rPr>
                <w:sz w:val="16"/>
                <w:szCs w:val="16"/>
              </w:rPr>
            </w:pPr>
            <w:r w:rsidRPr="00384EB9">
              <w:rPr>
                <w:sz w:val="16"/>
                <w:szCs w:val="16"/>
              </w:rPr>
              <w:t>137</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10173" w:type="dxa"/>
            <w:gridSpan w:val="6"/>
            <w:vAlign w:val="center"/>
          </w:tcPr>
          <w:p w:rsidR="00213156" w:rsidRPr="00384EB9" w:rsidRDefault="00213156" w:rsidP="00445317">
            <w:pPr>
              <w:jc w:val="center"/>
              <w:rPr>
                <w:color w:val="000000"/>
                <w:sz w:val="16"/>
                <w:szCs w:val="16"/>
              </w:rPr>
            </w:pPr>
            <w:r w:rsidRPr="00384EB9">
              <w:rPr>
                <w:color w:val="000000"/>
                <w:sz w:val="16"/>
                <w:szCs w:val="16"/>
              </w:rPr>
              <w:t>2019 год</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4</w:t>
            </w:r>
          </w:p>
        </w:tc>
        <w:tc>
          <w:tcPr>
            <w:tcW w:w="2977" w:type="dxa"/>
          </w:tcPr>
          <w:p w:rsidR="00213156" w:rsidRPr="00384EB9" w:rsidRDefault="00213156" w:rsidP="00445317">
            <w:pPr>
              <w:rPr>
                <w:sz w:val="16"/>
                <w:szCs w:val="16"/>
              </w:rPr>
            </w:pPr>
            <w:r w:rsidRPr="00384EB9">
              <w:rPr>
                <w:sz w:val="16"/>
                <w:szCs w:val="16"/>
              </w:rPr>
              <w:t>РМ, Кадошкинский район, р.п.Кадошкино, ул. Заводская, д.11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213156" w:rsidRPr="00384EB9" w:rsidRDefault="00213156" w:rsidP="00445317">
            <w:pPr>
              <w:suppressAutoHyphens w:val="0"/>
              <w:jc w:val="center"/>
              <w:rPr>
                <w:color w:val="000000"/>
                <w:sz w:val="16"/>
                <w:szCs w:val="16"/>
                <w:lang w:eastAsia="ru-RU"/>
              </w:rPr>
            </w:pPr>
            <w:r w:rsidRPr="00384EB9">
              <w:rPr>
                <w:color w:val="000000"/>
                <w:sz w:val="16"/>
                <w:szCs w:val="16"/>
              </w:rPr>
              <w:t>1284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17</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5</w:t>
            </w:r>
          </w:p>
        </w:tc>
        <w:tc>
          <w:tcPr>
            <w:tcW w:w="2977" w:type="dxa"/>
          </w:tcPr>
          <w:p w:rsidR="00213156" w:rsidRPr="00384EB9" w:rsidRDefault="00213156" w:rsidP="00445317">
            <w:pPr>
              <w:rPr>
                <w:sz w:val="16"/>
                <w:szCs w:val="16"/>
              </w:rPr>
            </w:pPr>
            <w:r w:rsidRPr="00384EB9">
              <w:rPr>
                <w:sz w:val="16"/>
                <w:szCs w:val="16"/>
              </w:rPr>
              <w:t>РМ, Кадошкинский район, р.п.Кадошкино, ул. Заводская, д.13</w:t>
            </w:r>
          </w:p>
        </w:tc>
        <w:tc>
          <w:tcPr>
            <w:tcW w:w="992" w:type="dxa"/>
            <w:tcBorders>
              <w:top w:val="nil"/>
              <w:left w:val="single" w:sz="4" w:space="0" w:color="auto"/>
              <w:bottom w:val="single" w:sz="4" w:space="0" w:color="auto"/>
              <w:right w:val="single" w:sz="4" w:space="0" w:color="auto"/>
            </w:tcBorders>
            <w:shd w:val="clear" w:color="auto" w:fill="auto"/>
            <w:vAlign w:val="bottom"/>
          </w:tcPr>
          <w:p w:rsidR="00213156" w:rsidRPr="00384EB9" w:rsidRDefault="00213156" w:rsidP="00445317">
            <w:pPr>
              <w:jc w:val="center"/>
              <w:rPr>
                <w:color w:val="000000"/>
                <w:sz w:val="16"/>
                <w:szCs w:val="16"/>
              </w:rPr>
            </w:pPr>
            <w:r w:rsidRPr="00384EB9">
              <w:rPr>
                <w:color w:val="000000"/>
                <w:sz w:val="16"/>
                <w:szCs w:val="16"/>
              </w:rPr>
              <w:t>1802</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19</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69"/>
        </w:trPr>
        <w:tc>
          <w:tcPr>
            <w:tcW w:w="675" w:type="dxa"/>
            <w:vAlign w:val="center"/>
          </w:tcPr>
          <w:p w:rsidR="00213156" w:rsidRPr="00384EB9" w:rsidRDefault="00213156" w:rsidP="00445317">
            <w:pPr>
              <w:jc w:val="center"/>
              <w:rPr>
                <w:sz w:val="16"/>
                <w:szCs w:val="16"/>
              </w:rPr>
            </w:pPr>
            <w:r w:rsidRPr="00384EB9">
              <w:rPr>
                <w:sz w:val="16"/>
                <w:szCs w:val="16"/>
              </w:rPr>
              <w:t>6</w:t>
            </w:r>
          </w:p>
        </w:tc>
        <w:tc>
          <w:tcPr>
            <w:tcW w:w="2977" w:type="dxa"/>
          </w:tcPr>
          <w:p w:rsidR="00213156" w:rsidRPr="00384EB9" w:rsidRDefault="00213156" w:rsidP="00445317">
            <w:pPr>
              <w:rPr>
                <w:sz w:val="16"/>
                <w:szCs w:val="16"/>
              </w:rPr>
            </w:pPr>
            <w:r w:rsidRPr="00384EB9">
              <w:rPr>
                <w:sz w:val="16"/>
                <w:szCs w:val="16"/>
              </w:rPr>
              <w:t>РМ, Кадошкинский район, р.п.Кадошкино, ул. Заводская, д.15</w:t>
            </w:r>
          </w:p>
        </w:tc>
        <w:tc>
          <w:tcPr>
            <w:tcW w:w="992" w:type="dxa"/>
            <w:tcBorders>
              <w:top w:val="nil"/>
              <w:left w:val="single" w:sz="4" w:space="0" w:color="auto"/>
              <w:bottom w:val="single" w:sz="4" w:space="0" w:color="auto"/>
              <w:right w:val="single" w:sz="4" w:space="0" w:color="auto"/>
            </w:tcBorders>
            <w:shd w:val="clear" w:color="auto" w:fill="auto"/>
            <w:vAlign w:val="bottom"/>
          </w:tcPr>
          <w:p w:rsidR="00213156" w:rsidRPr="00384EB9" w:rsidRDefault="00213156" w:rsidP="00445317">
            <w:pPr>
              <w:ind w:left="-108"/>
              <w:jc w:val="center"/>
              <w:rPr>
                <w:color w:val="000000"/>
                <w:sz w:val="16"/>
                <w:szCs w:val="16"/>
              </w:rPr>
            </w:pPr>
            <w:r w:rsidRPr="00384EB9">
              <w:rPr>
                <w:color w:val="000000"/>
                <w:sz w:val="16"/>
                <w:szCs w:val="16"/>
              </w:rPr>
              <w:t>1899</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17</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7</w:t>
            </w:r>
          </w:p>
        </w:tc>
        <w:tc>
          <w:tcPr>
            <w:tcW w:w="2977" w:type="dxa"/>
          </w:tcPr>
          <w:p w:rsidR="00213156" w:rsidRPr="00384EB9" w:rsidRDefault="00213156" w:rsidP="00445317">
            <w:pPr>
              <w:rPr>
                <w:sz w:val="16"/>
                <w:szCs w:val="16"/>
              </w:rPr>
            </w:pPr>
            <w:r w:rsidRPr="00384EB9">
              <w:rPr>
                <w:sz w:val="16"/>
                <w:szCs w:val="16"/>
              </w:rPr>
              <w:t>РМ, Кадошкинский район, р.п.Кадошкино, ул. заводская, д.17</w:t>
            </w:r>
          </w:p>
        </w:tc>
        <w:tc>
          <w:tcPr>
            <w:tcW w:w="992" w:type="dxa"/>
            <w:tcBorders>
              <w:top w:val="nil"/>
              <w:left w:val="single" w:sz="4" w:space="0" w:color="auto"/>
              <w:bottom w:val="single" w:sz="4" w:space="0" w:color="auto"/>
              <w:right w:val="single" w:sz="4" w:space="0" w:color="auto"/>
            </w:tcBorders>
            <w:shd w:val="clear" w:color="auto" w:fill="auto"/>
            <w:vAlign w:val="bottom"/>
          </w:tcPr>
          <w:p w:rsidR="00213156" w:rsidRPr="00384EB9" w:rsidRDefault="00213156" w:rsidP="00445317">
            <w:pPr>
              <w:jc w:val="center"/>
              <w:rPr>
                <w:color w:val="000000"/>
                <w:sz w:val="16"/>
                <w:szCs w:val="16"/>
              </w:rPr>
            </w:pPr>
            <w:r w:rsidRPr="00384EB9">
              <w:rPr>
                <w:color w:val="000000"/>
                <w:sz w:val="16"/>
                <w:szCs w:val="16"/>
              </w:rPr>
              <w:t>1899</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17</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10173" w:type="dxa"/>
            <w:gridSpan w:val="6"/>
            <w:vAlign w:val="center"/>
          </w:tcPr>
          <w:p w:rsidR="00213156" w:rsidRPr="00384EB9" w:rsidRDefault="00213156" w:rsidP="00445317">
            <w:pPr>
              <w:jc w:val="center"/>
              <w:rPr>
                <w:sz w:val="16"/>
                <w:szCs w:val="16"/>
              </w:rPr>
            </w:pPr>
            <w:r w:rsidRPr="00384EB9">
              <w:rPr>
                <w:sz w:val="16"/>
                <w:szCs w:val="16"/>
              </w:rPr>
              <w:t>2020 год</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8</w:t>
            </w:r>
          </w:p>
        </w:tc>
        <w:tc>
          <w:tcPr>
            <w:tcW w:w="2977" w:type="dxa"/>
          </w:tcPr>
          <w:p w:rsidR="00213156" w:rsidRPr="00384EB9" w:rsidRDefault="00213156" w:rsidP="00445317">
            <w:pPr>
              <w:rPr>
                <w:sz w:val="16"/>
                <w:szCs w:val="16"/>
              </w:rPr>
            </w:pPr>
            <w:r w:rsidRPr="00384EB9">
              <w:rPr>
                <w:sz w:val="16"/>
                <w:szCs w:val="16"/>
              </w:rPr>
              <w:t>РМ, Кадошкинский район, р.п.Кадошкино, ул. Дзержинского, д.4</w:t>
            </w:r>
          </w:p>
        </w:tc>
        <w:tc>
          <w:tcPr>
            <w:tcW w:w="992" w:type="dxa"/>
            <w:vAlign w:val="center"/>
          </w:tcPr>
          <w:p w:rsidR="00213156" w:rsidRPr="00384EB9" w:rsidRDefault="00213156" w:rsidP="00445317">
            <w:pPr>
              <w:jc w:val="center"/>
              <w:rPr>
                <w:sz w:val="16"/>
                <w:szCs w:val="16"/>
              </w:rPr>
            </w:pPr>
            <w:r w:rsidRPr="00384EB9">
              <w:rPr>
                <w:sz w:val="16"/>
                <w:szCs w:val="16"/>
              </w:rPr>
              <w:t>600</w:t>
            </w:r>
          </w:p>
        </w:tc>
        <w:tc>
          <w:tcPr>
            <w:tcW w:w="993" w:type="dxa"/>
            <w:tcBorders>
              <w:right w:val="single" w:sz="4" w:space="0" w:color="auto"/>
            </w:tcBorders>
            <w:vAlign w:val="center"/>
          </w:tcPr>
          <w:p w:rsidR="00213156" w:rsidRPr="00384EB9" w:rsidRDefault="00213156" w:rsidP="00445317">
            <w:pPr>
              <w:jc w:val="center"/>
              <w:rPr>
                <w:sz w:val="16"/>
                <w:szCs w:val="16"/>
              </w:rPr>
            </w:pPr>
            <w:r w:rsidRPr="00384EB9">
              <w:rPr>
                <w:sz w:val="16"/>
                <w:szCs w:val="16"/>
              </w:rPr>
              <w:t>50</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9</w:t>
            </w:r>
          </w:p>
        </w:tc>
        <w:tc>
          <w:tcPr>
            <w:tcW w:w="2977" w:type="dxa"/>
            <w:vAlign w:val="center"/>
          </w:tcPr>
          <w:p w:rsidR="00213156" w:rsidRPr="00384EB9" w:rsidRDefault="00213156" w:rsidP="00445317">
            <w:pPr>
              <w:rPr>
                <w:rFonts w:eastAsia="Arial Unicode MS"/>
                <w:color w:val="FF0000"/>
                <w:sz w:val="16"/>
                <w:szCs w:val="16"/>
              </w:rPr>
            </w:pPr>
            <w:r w:rsidRPr="00384EB9">
              <w:rPr>
                <w:sz w:val="16"/>
                <w:szCs w:val="16"/>
              </w:rPr>
              <w:t>РМ, Кадошкинский район, р.п.Кадошкино, ул. Светотехническая, д. 28</w:t>
            </w:r>
          </w:p>
        </w:tc>
        <w:tc>
          <w:tcPr>
            <w:tcW w:w="992" w:type="dxa"/>
            <w:vAlign w:val="center"/>
          </w:tcPr>
          <w:p w:rsidR="00213156" w:rsidRPr="00384EB9" w:rsidRDefault="00213156" w:rsidP="00445317">
            <w:pPr>
              <w:jc w:val="center"/>
              <w:rPr>
                <w:sz w:val="16"/>
                <w:szCs w:val="16"/>
              </w:rPr>
            </w:pPr>
            <w:r w:rsidRPr="00384EB9">
              <w:rPr>
                <w:sz w:val="16"/>
                <w:szCs w:val="16"/>
              </w:rPr>
              <w:t>410</w:t>
            </w:r>
          </w:p>
        </w:tc>
        <w:tc>
          <w:tcPr>
            <w:tcW w:w="993" w:type="dxa"/>
            <w:tcBorders>
              <w:right w:val="single" w:sz="4" w:space="0" w:color="auto"/>
            </w:tcBorders>
            <w:vAlign w:val="center"/>
          </w:tcPr>
          <w:p w:rsidR="00213156" w:rsidRPr="00384EB9" w:rsidRDefault="00213156" w:rsidP="00445317">
            <w:pPr>
              <w:jc w:val="center"/>
              <w:rPr>
                <w:sz w:val="16"/>
                <w:szCs w:val="16"/>
              </w:rPr>
            </w:pPr>
            <w:r w:rsidRPr="00384EB9">
              <w:rPr>
                <w:sz w:val="16"/>
                <w:szCs w:val="16"/>
              </w:rPr>
              <w:t>18</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10</w:t>
            </w:r>
          </w:p>
        </w:tc>
        <w:tc>
          <w:tcPr>
            <w:tcW w:w="2977" w:type="dxa"/>
            <w:vAlign w:val="center"/>
          </w:tcPr>
          <w:p w:rsidR="00213156" w:rsidRPr="00384EB9" w:rsidRDefault="00213156" w:rsidP="00445317">
            <w:pPr>
              <w:rPr>
                <w:sz w:val="16"/>
                <w:szCs w:val="16"/>
              </w:rPr>
            </w:pPr>
            <w:r w:rsidRPr="00384EB9">
              <w:rPr>
                <w:sz w:val="16"/>
                <w:szCs w:val="16"/>
              </w:rPr>
              <w:t>РМ, Кадошкинский район, р.п.Кадошкино, ул. Светотехническая, д. 30</w:t>
            </w:r>
          </w:p>
        </w:tc>
        <w:tc>
          <w:tcPr>
            <w:tcW w:w="992" w:type="dxa"/>
            <w:vAlign w:val="center"/>
          </w:tcPr>
          <w:p w:rsidR="00213156" w:rsidRPr="00384EB9" w:rsidRDefault="00213156" w:rsidP="00445317">
            <w:pPr>
              <w:jc w:val="center"/>
              <w:rPr>
                <w:sz w:val="16"/>
                <w:szCs w:val="16"/>
              </w:rPr>
            </w:pPr>
            <w:r w:rsidRPr="00384EB9">
              <w:rPr>
                <w:sz w:val="16"/>
                <w:szCs w:val="16"/>
              </w:rPr>
              <w:t>1412</w:t>
            </w:r>
          </w:p>
        </w:tc>
        <w:tc>
          <w:tcPr>
            <w:tcW w:w="993" w:type="dxa"/>
            <w:tcBorders>
              <w:right w:val="single" w:sz="4" w:space="0" w:color="auto"/>
            </w:tcBorders>
            <w:vAlign w:val="center"/>
          </w:tcPr>
          <w:p w:rsidR="00213156" w:rsidRPr="00384EB9" w:rsidRDefault="00213156" w:rsidP="00445317">
            <w:pPr>
              <w:jc w:val="center"/>
              <w:rPr>
                <w:sz w:val="16"/>
                <w:szCs w:val="16"/>
              </w:rPr>
            </w:pPr>
            <w:r w:rsidRPr="00384EB9">
              <w:rPr>
                <w:sz w:val="16"/>
                <w:szCs w:val="16"/>
              </w:rPr>
              <w:t>56</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11</w:t>
            </w:r>
          </w:p>
        </w:tc>
        <w:tc>
          <w:tcPr>
            <w:tcW w:w="2977" w:type="dxa"/>
            <w:vAlign w:val="center"/>
          </w:tcPr>
          <w:p w:rsidR="00213156" w:rsidRPr="00384EB9" w:rsidRDefault="00213156" w:rsidP="00445317">
            <w:pPr>
              <w:rPr>
                <w:sz w:val="16"/>
                <w:szCs w:val="16"/>
              </w:rPr>
            </w:pPr>
            <w:r w:rsidRPr="00384EB9">
              <w:rPr>
                <w:sz w:val="16"/>
                <w:szCs w:val="16"/>
              </w:rPr>
              <w:t>РМ, Кадошкинский район, р.п.Кадошкино, ул. Светотехническая, д. 32</w:t>
            </w:r>
          </w:p>
        </w:tc>
        <w:tc>
          <w:tcPr>
            <w:tcW w:w="992" w:type="dxa"/>
            <w:vAlign w:val="center"/>
          </w:tcPr>
          <w:p w:rsidR="00213156" w:rsidRPr="00384EB9" w:rsidRDefault="00213156" w:rsidP="00445317">
            <w:pPr>
              <w:jc w:val="center"/>
              <w:rPr>
                <w:sz w:val="16"/>
                <w:szCs w:val="16"/>
              </w:rPr>
            </w:pPr>
            <w:r w:rsidRPr="00384EB9">
              <w:rPr>
                <w:sz w:val="16"/>
                <w:szCs w:val="16"/>
              </w:rPr>
              <w:t>1451</w:t>
            </w:r>
          </w:p>
        </w:tc>
        <w:tc>
          <w:tcPr>
            <w:tcW w:w="993" w:type="dxa"/>
            <w:tcBorders>
              <w:right w:val="single" w:sz="4" w:space="0" w:color="auto"/>
            </w:tcBorders>
            <w:vAlign w:val="center"/>
          </w:tcPr>
          <w:p w:rsidR="00213156" w:rsidRPr="00384EB9" w:rsidRDefault="00213156" w:rsidP="00445317">
            <w:pPr>
              <w:jc w:val="center"/>
              <w:rPr>
                <w:sz w:val="16"/>
                <w:szCs w:val="16"/>
              </w:rPr>
            </w:pPr>
            <w:r w:rsidRPr="00384EB9">
              <w:rPr>
                <w:sz w:val="16"/>
                <w:szCs w:val="16"/>
              </w:rPr>
              <w:t>74</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12</w:t>
            </w:r>
          </w:p>
        </w:tc>
        <w:tc>
          <w:tcPr>
            <w:tcW w:w="2977" w:type="dxa"/>
            <w:vAlign w:val="center"/>
          </w:tcPr>
          <w:p w:rsidR="00213156" w:rsidRPr="00384EB9" w:rsidRDefault="00213156" w:rsidP="00445317">
            <w:pPr>
              <w:rPr>
                <w:sz w:val="16"/>
                <w:szCs w:val="16"/>
              </w:rPr>
            </w:pPr>
            <w:r w:rsidRPr="00384EB9">
              <w:rPr>
                <w:sz w:val="16"/>
                <w:szCs w:val="16"/>
              </w:rPr>
              <w:t>РМ, Кадошкинский район, р.п.Кадошкино, ул. Пугачева, д.18</w:t>
            </w:r>
          </w:p>
        </w:tc>
        <w:tc>
          <w:tcPr>
            <w:tcW w:w="992" w:type="dxa"/>
            <w:vAlign w:val="center"/>
          </w:tcPr>
          <w:p w:rsidR="00213156" w:rsidRPr="00384EB9" w:rsidRDefault="00213156" w:rsidP="00445317">
            <w:pPr>
              <w:jc w:val="center"/>
              <w:rPr>
                <w:sz w:val="16"/>
                <w:szCs w:val="16"/>
              </w:rPr>
            </w:pPr>
            <w:r w:rsidRPr="00384EB9">
              <w:rPr>
                <w:sz w:val="16"/>
                <w:szCs w:val="16"/>
              </w:rPr>
              <w:t>1463</w:t>
            </w:r>
          </w:p>
        </w:tc>
        <w:tc>
          <w:tcPr>
            <w:tcW w:w="993" w:type="dxa"/>
            <w:tcBorders>
              <w:right w:val="single" w:sz="4" w:space="0" w:color="auto"/>
            </w:tcBorders>
            <w:vAlign w:val="center"/>
          </w:tcPr>
          <w:p w:rsidR="00213156" w:rsidRPr="00384EB9" w:rsidRDefault="00213156" w:rsidP="00445317">
            <w:pPr>
              <w:jc w:val="center"/>
              <w:rPr>
                <w:sz w:val="16"/>
                <w:szCs w:val="16"/>
              </w:rPr>
            </w:pPr>
            <w:r w:rsidRPr="00384EB9">
              <w:rPr>
                <w:sz w:val="16"/>
                <w:szCs w:val="16"/>
              </w:rPr>
              <w:t>62</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10173" w:type="dxa"/>
            <w:gridSpan w:val="6"/>
            <w:vAlign w:val="center"/>
          </w:tcPr>
          <w:p w:rsidR="00213156" w:rsidRPr="00384EB9" w:rsidRDefault="00213156" w:rsidP="00445317">
            <w:pPr>
              <w:jc w:val="center"/>
              <w:rPr>
                <w:color w:val="000000"/>
                <w:sz w:val="16"/>
                <w:szCs w:val="16"/>
              </w:rPr>
            </w:pPr>
            <w:r w:rsidRPr="00384EB9">
              <w:rPr>
                <w:color w:val="000000"/>
                <w:sz w:val="16"/>
                <w:szCs w:val="16"/>
              </w:rPr>
              <w:t>2021 год</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13156" w:rsidRPr="00384EB9" w:rsidRDefault="00213156" w:rsidP="00445317">
            <w:pPr>
              <w:suppressAutoHyphens w:val="0"/>
              <w:rPr>
                <w:color w:val="000000"/>
                <w:sz w:val="16"/>
                <w:szCs w:val="16"/>
                <w:lang w:eastAsia="ru-RU"/>
              </w:rPr>
            </w:pPr>
            <w:r w:rsidRPr="00384EB9">
              <w:rPr>
                <w:color w:val="000000"/>
                <w:sz w:val="16"/>
                <w:szCs w:val="16"/>
              </w:rPr>
              <w:t>ул.Светотехническая, д.26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1451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74</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14</w:t>
            </w:r>
          </w:p>
        </w:tc>
        <w:tc>
          <w:tcPr>
            <w:tcW w:w="2977"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rPr>
                <w:color w:val="000000"/>
                <w:sz w:val="16"/>
                <w:szCs w:val="16"/>
              </w:rPr>
            </w:pPr>
            <w:r w:rsidRPr="00384EB9">
              <w:rPr>
                <w:color w:val="000000"/>
                <w:sz w:val="16"/>
                <w:szCs w:val="16"/>
              </w:rPr>
              <w:t>ул.Светотехническая, д.24</w:t>
            </w:r>
          </w:p>
        </w:tc>
        <w:tc>
          <w:tcPr>
            <w:tcW w:w="992"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1412</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56</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lastRenderedPageBreak/>
              <w:t>15</w:t>
            </w:r>
          </w:p>
        </w:tc>
        <w:tc>
          <w:tcPr>
            <w:tcW w:w="2977"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rPr>
                <w:color w:val="000000"/>
                <w:sz w:val="16"/>
                <w:szCs w:val="16"/>
              </w:rPr>
            </w:pPr>
            <w:r w:rsidRPr="00384EB9">
              <w:rPr>
                <w:color w:val="000000"/>
                <w:sz w:val="16"/>
                <w:szCs w:val="16"/>
              </w:rPr>
              <w:t>ул.Светотехническая, д.14</w:t>
            </w:r>
          </w:p>
        </w:tc>
        <w:tc>
          <w:tcPr>
            <w:tcW w:w="992"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2714</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100</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16</w:t>
            </w:r>
          </w:p>
        </w:tc>
        <w:tc>
          <w:tcPr>
            <w:tcW w:w="2977"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rPr>
                <w:color w:val="000000"/>
                <w:sz w:val="16"/>
                <w:szCs w:val="16"/>
              </w:rPr>
            </w:pPr>
            <w:r w:rsidRPr="00384EB9">
              <w:rPr>
                <w:color w:val="000000"/>
                <w:sz w:val="16"/>
                <w:szCs w:val="16"/>
              </w:rPr>
              <w:t>ул.Светотехническая, д.18</w:t>
            </w:r>
          </w:p>
        </w:tc>
        <w:tc>
          <w:tcPr>
            <w:tcW w:w="992"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1538</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72</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17</w:t>
            </w:r>
          </w:p>
        </w:tc>
        <w:tc>
          <w:tcPr>
            <w:tcW w:w="2977"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rPr>
                <w:color w:val="000000"/>
                <w:sz w:val="16"/>
                <w:szCs w:val="16"/>
              </w:rPr>
            </w:pPr>
            <w:r w:rsidRPr="00384EB9">
              <w:rPr>
                <w:color w:val="000000"/>
                <w:sz w:val="16"/>
                <w:szCs w:val="16"/>
              </w:rPr>
              <w:t>ул.Светотехническая, д.16</w:t>
            </w:r>
          </w:p>
        </w:tc>
        <w:tc>
          <w:tcPr>
            <w:tcW w:w="992"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2990</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108</w:t>
            </w:r>
          </w:p>
        </w:tc>
        <w:tc>
          <w:tcPr>
            <w:tcW w:w="2409" w:type="dxa"/>
            <w:tcBorders>
              <w:left w:val="single" w:sz="4" w:space="0" w:color="auto"/>
            </w:tcBorders>
          </w:tcPr>
          <w:p w:rsidR="00213156" w:rsidRPr="00384EB9" w:rsidRDefault="00213156" w:rsidP="00965D06">
            <w:pPr>
              <w:jc w:val="center"/>
              <w:rPr>
                <w:color w:val="000000"/>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10173" w:type="dxa"/>
            <w:gridSpan w:val="6"/>
            <w:vAlign w:val="center"/>
          </w:tcPr>
          <w:p w:rsidR="00213156" w:rsidRPr="00384EB9" w:rsidRDefault="00213156" w:rsidP="00445317">
            <w:pPr>
              <w:jc w:val="center"/>
              <w:rPr>
                <w:color w:val="000000"/>
                <w:sz w:val="16"/>
                <w:szCs w:val="16"/>
              </w:rPr>
            </w:pPr>
            <w:r w:rsidRPr="00384EB9">
              <w:rPr>
                <w:color w:val="000000"/>
                <w:sz w:val="16"/>
                <w:szCs w:val="16"/>
              </w:rPr>
              <w:t>2022 год</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13156" w:rsidRPr="00384EB9" w:rsidRDefault="00213156" w:rsidP="00445317">
            <w:pPr>
              <w:suppressAutoHyphens w:val="0"/>
              <w:rPr>
                <w:color w:val="000000"/>
                <w:sz w:val="16"/>
                <w:szCs w:val="16"/>
                <w:lang w:eastAsia="ru-RU"/>
              </w:rPr>
            </w:pPr>
            <w:r w:rsidRPr="00384EB9">
              <w:rPr>
                <w:color w:val="000000"/>
                <w:sz w:val="16"/>
                <w:szCs w:val="16"/>
              </w:rPr>
              <w:t>ул. Светотехническая, д.9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13156" w:rsidRPr="00384EB9" w:rsidRDefault="00213156" w:rsidP="00445317">
            <w:pPr>
              <w:suppressAutoHyphens w:val="0"/>
              <w:jc w:val="center"/>
              <w:rPr>
                <w:color w:val="000000"/>
                <w:sz w:val="16"/>
                <w:szCs w:val="16"/>
                <w:lang w:eastAsia="ru-RU"/>
              </w:rPr>
            </w:pPr>
            <w:r w:rsidRPr="00384EB9">
              <w:rPr>
                <w:color w:val="000000"/>
                <w:sz w:val="16"/>
                <w:szCs w:val="16"/>
              </w:rPr>
              <w:t>274</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69"/>
        </w:trPr>
        <w:tc>
          <w:tcPr>
            <w:tcW w:w="675" w:type="dxa"/>
            <w:vAlign w:val="center"/>
          </w:tcPr>
          <w:p w:rsidR="00213156" w:rsidRPr="00384EB9" w:rsidRDefault="00213156" w:rsidP="00445317">
            <w:pPr>
              <w:jc w:val="center"/>
              <w:rPr>
                <w:sz w:val="16"/>
                <w:szCs w:val="16"/>
              </w:rPr>
            </w:pPr>
            <w:r w:rsidRPr="00384EB9">
              <w:rPr>
                <w:sz w:val="16"/>
                <w:szCs w:val="16"/>
              </w:rPr>
              <w:t>19</w:t>
            </w:r>
          </w:p>
        </w:tc>
        <w:tc>
          <w:tcPr>
            <w:tcW w:w="2977"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rPr>
                <w:color w:val="000000"/>
                <w:sz w:val="16"/>
                <w:szCs w:val="16"/>
              </w:rPr>
            </w:pPr>
            <w:r w:rsidRPr="00384EB9">
              <w:rPr>
                <w:color w:val="000000"/>
                <w:sz w:val="16"/>
                <w:szCs w:val="16"/>
              </w:rPr>
              <w:t>ул. Светотехническая, д.11</w:t>
            </w:r>
          </w:p>
        </w:tc>
        <w:tc>
          <w:tcPr>
            <w:tcW w:w="992"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410</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197</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20</w:t>
            </w:r>
          </w:p>
        </w:tc>
        <w:tc>
          <w:tcPr>
            <w:tcW w:w="2977"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rPr>
                <w:color w:val="000000"/>
                <w:sz w:val="16"/>
                <w:szCs w:val="16"/>
              </w:rPr>
            </w:pPr>
            <w:r w:rsidRPr="00384EB9">
              <w:rPr>
                <w:color w:val="000000"/>
                <w:sz w:val="16"/>
                <w:szCs w:val="16"/>
              </w:rPr>
              <w:t>ул.Горького, д.9</w:t>
            </w:r>
          </w:p>
        </w:tc>
        <w:tc>
          <w:tcPr>
            <w:tcW w:w="992"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3538</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34</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21</w:t>
            </w:r>
          </w:p>
        </w:tc>
        <w:tc>
          <w:tcPr>
            <w:tcW w:w="2977"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rPr>
                <w:color w:val="000000"/>
                <w:sz w:val="16"/>
                <w:szCs w:val="16"/>
              </w:rPr>
            </w:pPr>
            <w:r w:rsidRPr="00384EB9">
              <w:rPr>
                <w:color w:val="000000"/>
                <w:sz w:val="16"/>
                <w:szCs w:val="16"/>
              </w:rPr>
              <w:t>ул. Пугачева, д.20</w:t>
            </w:r>
          </w:p>
        </w:tc>
        <w:tc>
          <w:tcPr>
            <w:tcW w:w="992"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1174</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46</w:t>
            </w:r>
          </w:p>
        </w:tc>
        <w:tc>
          <w:tcPr>
            <w:tcW w:w="2409" w:type="dxa"/>
            <w:tcBorders>
              <w:left w:val="single" w:sz="4" w:space="0" w:color="auto"/>
            </w:tcBorders>
          </w:tcPr>
          <w:p w:rsidR="00213156" w:rsidRPr="00384EB9" w:rsidRDefault="00213156" w:rsidP="00965D06">
            <w:pPr>
              <w:jc w:val="center"/>
              <w:rPr>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r w:rsidR="00213156" w:rsidRPr="00384EB9" w:rsidTr="00445317">
        <w:trPr>
          <w:trHeight w:val="279"/>
        </w:trPr>
        <w:tc>
          <w:tcPr>
            <w:tcW w:w="675" w:type="dxa"/>
            <w:vAlign w:val="center"/>
          </w:tcPr>
          <w:p w:rsidR="00213156" w:rsidRPr="00384EB9" w:rsidRDefault="00213156" w:rsidP="00445317">
            <w:pPr>
              <w:jc w:val="center"/>
              <w:rPr>
                <w:sz w:val="16"/>
                <w:szCs w:val="16"/>
              </w:rPr>
            </w:pPr>
            <w:r w:rsidRPr="00384EB9">
              <w:rPr>
                <w:sz w:val="16"/>
                <w:szCs w:val="16"/>
              </w:rPr>
              <w:t>22</w:t>
            </w:r>
          </w:p>
        </w:tc>
        <w:tc>
          <w:tcPr>
            <w:tcW w:w="2977"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rPr>
                <w:color w:val="000000"/>
                <w:sz w:val="16"/>
                <w:szCs w:val="16"/>
              </w:rPr>
            </w:pPr>
            <w:r w:rsidRPr="00384EB9">
              <w:rPr>
                <w:color w:val="000000"/>
                <w:sz w:val="16"/>
                <w:szCs w:val="16"/>
              </w:rPr>
              <w:t>ул. Первомайская, д.29</w:t>
            </w:r>
          </w:p>
        </w:tc>
        <w:tc>
          <w:tcPr>
            <w:tcW w:w="992"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1798</w:t>
            </w:r>
          </w:p>
        </w:tc>
        <w:tc>
          <w:tcPr>
            <w:tcW w:w="993" w:type="dxa"/>
            <w:tcBorders>
              <w:top w:val="nil"/>
              <w:left w:val="single" w:sz="4" w:space="0" w:color="auto"/>
              <w:bottom w:val="single" w:sz="4" w:space="0" w:color="auto"/>
              <w:right w:val="single" w:sz="4" w:space="0" w:color="auto"/>
            </w:tcBorders>
            <w:shd w:val="clear" w:color="auto" w:fill="auto"/>
            <w:vAlign w:val="center"/>
          </w:tcPr>
          <w:p w:rsidR="00213156" w:rsidRPr="00384EB9" w:rsidRDefault="00213156" w:rsidP="00445317">
            <w:pPr>
              <w:jc w:val="center"/>
              <w:rPr>
                <w:color w:val="000000"/>
                <w:sz w:val="16"/>
                <w:szCs w:val="16"/>
              </w:rPr>
            </w:pPr>
            <w:r w:rsidRPr="00384EB9">
              <w:rPr>
                <w:color w:val="000000"/>
                <w:sz w:val="16"/>
                <w:szCs w:val="16"/>
              </w:rPr>
              <w:t>57</w:t>
            </w:r>
          </w:p>
        </w:tc>
        <w:tc>
          <w:tcPr>
            <w:tcW w:w="2409" w:type="dxa"/>
            <w:tcBorders>
              <w:left w:val="single" w:sz="4" w:space="0" w:color="auto"/>
            </w:tcBorders>
          </w:tcPr>
          <w:p w:rsidR="00213156" w:rsidRPr="00384EB9" w:rsidRDefault="00213156" w:rsidP="00965D06">
            <w:pPr>
              <w:jc w:val="center"/>
              <w:rPr>
                <w:color w:val="000000"/>
                <w:sz w:val="16"/>
                <w:szCs w:val="16"/>
              </w:rPr>
            </w:pPr>
            <w:r w:rsidRPr="00384EB9">
              <w:rPr>
                <w:color w:val="000000"/>
                <w:sz w:val="16"/>
                <w:szCs w:val="16"/>
              </w:rPr>
              <w:t>ремонт дворового проезда и тротуара, установка скамеек для отдыха, установка урн для мусора</w:t>
            </w:r>
          </w:p>
        </w:tc>
        <w:tc>
          <w:tcPr>
            <w:tcW w:w="2127" w:type="dxa"/>
            <w:tcBorders>
              <w:left w:val="single" w:sz="4" w:space="0" w:color="auto"/>
            </w:tcBorders>
          </w:tcPr>
          <w:p w:rsidR="00213156" w:rsidRPr="00384EB9" w:rsidRDefault="00213156" w:rsidP="00445317">
            <w:pPr>
              <w:rPr>
                <w:sz w:val="16"/>
                <w:szCs w:val="16"/>
              </w:rPr>
            </w:pPr>
            <w:r w:rsidRPr="00384EB9">
              <w:rPr>
                <w:sz w:val="16"/>
                <w:szCs w:val="16"/>
              </w:rPr>
              <w:t>покраска скамеек, посадка деревьев</w:t>
            </w:r>
          </w:p>
        </w:tc>
      </w:tr>
    </w:tbl>
    <w:p w:rsidR="00213156" w:rsidRPr="00384EB9" w:rsidRDefault="00213156" w:rsidP="00213156">
      <w:pPr>
        <w:jc w:val="right"/>
        <w:rPr>
          <w:bCs/>
          <w:color w:val="000000"/>
          <w:sz w:val="16"/>
          <w:szCs w:val="16"/>
          <w:lang w:eastAsia="ru-RU"/>
        </w:rPr>
      </w:pPr>
    </w:p>
    <w:p w:rsidR="00213156" w:rsidRPr="00384EB9" w:rsidRDefault="00213156" w:rsidP="00213156">
      <w:pPr>
        <w:jc w:val="right"/>
        <w:rPr>
          <w:bCs/>
          <w:color w:val="000000"/>
          <w:sz w:val="16"/>
          <w:szCs w:val="16"/>
          <w:lang w:eastAsia="ru-RU"/>
        </w:rPr>
      </w:pPr>
    </w:p>
    <w:p w:rsidR="00213156" w:rsidRPr="00384EB9" w:rsidRDefault="00213156" w:rsidP="00213156">
      <w:pPr>
        <w:jc w:val="both"/>
        <w:rPr>
          <w:bCs/>
          <w:color w:val="000000"/>
          <w:sz w:val="16"/>
          <w:szCs w:val="16"/>
          <w:lang w:eastAsia="ru-RU"/>
        </w:rPr>
      </w:pPr>
      <w:r w:rsidRPr="00384EB9">
        <w:rPr>
          <w:b/>
          <w:bCs/>
          <w:color w:val="000000"/>
          <w:sz w:val="16"/>
          <w:szCs w:val="16"/>
          <w:lang w:eastAsia="ru-RU"/>
        </w:rPr>
        <w:t>Примечание:</w:t>
      </w:r>
      <w:r w:rsidRPr="00384EB9">
        <w:rPr>
          <w:bCs/>
          <w:color w:val="000000"/>
          <w:sz w:val="16"/>
          <w:szCs w:val="16"/>
          <w:lang w:eastAsia="ru-RU"/>
        </w:rPr>
        <w:t xml:space="preserve"> Адресный перечень дворовых территорий, подлежащий благоустройству в 2018-2022 годах, сформирован после рассмотрения и предложения заинтересованных лиц и определения объемов стоимости работ.</w:t>
      </w:r>
    </w:p>
    <w:p w:rsidR="00213156" w:rsidRPr="00384EB9" w:rsidRDefault="00213156" w:rsidP="00213156">
      <w:pPr>
        <w:jc w:val="right"/>
        <w:rPr>
          <w:bCs/>
          <w:color w:val="000000"/>
          <w:sz w:val="16"/>
          <w:szCs w:val="16"/>
          <w:lang w:eastAsia="ru-RU"/>
        </w:rPr>
      </w:pPr>
    </w:p>
    <w:p w:rsidR="00213156" w:rsidRPr="00384EB9" w:rsidRDefault="00213156" w:rsidP="00213156">
      <w:pPr>
        <w:jc w:val="right"/>
        <w:rPr>
          <w:b/>
          <w:sz w:val="16"/>
          <w:szCs w:val="16"/>
        </w:rPr>
      </w:pPr>
      <w:r w:rsidRPr="00384EB9">
        <w:rPr>
          <w:bCs/>
          <w:color w:val="000000"/>
          <w:sz w:val="16"/>
          <w:szCs w:val="16"/>
          <w:lang w:eastAsia="ru-RU"/>
        </w:rPr>
        <w:t>ПРИЛОЖЕНИЕ 4</w:t>
      </w:r>
      <w:r w:rsidRPr="00384EB9">
        <w:rPr>
          <w:bCs/>
          <w:color w:val="000000"/>
          <w:sz w:val="16"/>
          <w:szCs w:val="16"/>
          <w:lang w:eastAsia="ru-RU"/>
        </w:rPr>
        <w:b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комфортной городской среды</w:t>
      </w:r>
      <w:r w:rsidRPr="00384EB9">
        <w:rPr>
          <w:bCs/>
          <w:color w:val="000000"/>
          <w:sz w:val="16"/>
          <w:szCs w:val="16"/>
          <w:lang w:eastAsia="ru-RU"/>
        </w:rPr>
        <w:br/>
        <w:t xml:space="preserve">вКадошкинском городском </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jc w:val="center"/>
        <w:rPr>
          <w:b/>
          <w:sz w:val="16"/>
          <w:szCs w:val="16"/>
        </w:rPr>
      </w:pPr>
    </w:p>
    <w:p w:rsidR="00213156" w:rsidRPr="00384EB9" w:rsidRDefault="00213156" w:rsidP="00213156">
      <w:pPr>
        <w:jc w:val="center"/>
        <w:rPr>
          <w:b/>
          <w:sz w:val="16"/>
          <w:szCs w:val="16"/>
        </w:rPr>
      </w:pPr>
      <w:r w:rsidRPr="00384EB9">
        <w:rPr>
          <w:b/>
          <w:sz w:val="16"/>
          <w:szCs w:val="16"/>
        </w:rPr>
        <w:t>Перечень</w:t>
      </w:r>
    </w:p>
    <w:p w:rsidR="00213156" w:rsidRPr="00384EB9" w:rsidRDefault="00213156" w:rsidP="00213156">
      <w:pPr>
        <w:jc w:val="center"/>
        <w:rPr>
          <w:sz w:val="16"/>
          <w:szCs w:val="16"/>
        </w:rPr>
      </w:pPr>
      <w:r w:rsidRPr="00384EB9">
        <w:rPr>
          <w:b/>
          <w:sz w:val="16"/>
          <w:szCs w:val="16"/>
        </w:rPr>
        <w:t>Общественных территорий планируемых к благоустройству в рамках муниципальной программы</w:t>
      </w:r>
    </w:p>
    <w:p w:rsidR="00213156" w:rsidRPr="00384EB9" w:rsidRDefault="00213156" w:rsidP="00213156">
      <w:pPr>
        <w:jc w:val="center"/>
        <w:rPr>
          <w:b/>
          <w:sz w:val="16"/>
          <w:szCs w:val="16"/>
        </w:rPr>
      </w:pPr>
      <w:r w:rsidRPr="00384EB9">
        <w:rPr>
          <w:b/>
          <w:sz w:val="16"/>
          <w:szCs w:val="16"/>
        </w:rPr>
        <w:t>«Формирование комфортной городской среды вКадошкинском городском  поселении» на 2018-2022 годы</w:t>
      </w:r>
    </w:p>
    <w:p w:rsidR="00213156" w:rsidRPr="00384EB9" w:rsidRDefault="00213156" w:rsidP="00213156">
      <w:pPr>
        <w:jc w:val="center"/>
        <w:rPr>
          <w:b/>
          <w:sz w:val="16"/>
          <w:szCs w:val="1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8"/>
        <w:gridCol w:w="1677"/>
        <w:gridCol w:w="2060"/>
        <w:gridCol w:w="1648"/>
        <w:gridCol w:w="3658"/>
      </w:tblGrid>
      <w:tr w:rsidR="00213156" w:rsidRPr="00384EB9" w:rsidTr="00445317">
        <w:trPr>
          <w:trHeight w:val="838"/>
        </w:trPr>
        <w:tc>
          <w:tcPr>
            <w:tcW w:w="276" w:type="pct"/>
            <w:vAlign w:val="center"/>
          </w:tcPr>
          <w:p w:rsidR="00213156" w:rsidRPr="00384EB9" w:rsidRDefault="00213156" w:rsidP="00445317">
            <w:pPr>
              <w:jc w:val="center"/>
              <w:rPr>
                <w:sz w:val="16"/>
                <w:szCs w:val="16"/>
              </w:rPr>
            </w:pPr>
            <w:r w:rsidRPr="00384EB9">
              <w:rPr>
                <w:sz w:val="16"/>
                <w:szCs w:val="16"/>
              </w:rPr>
              <w:t>№ п/п</w:t>
            </w:r>
          </w:p>
        </w:tc>
        <w:tc>
          <w:tcPr>
            <w:tcW w:w="876" w:type="pct"/>
            <w:vAlign w:val="center"/>
          </w:tcPr>
          <w:p w:rsidR="00213156" w:rsidRPr="00384EB9" w:rsidRDefault="00213156" w:rsidP="00445317">
            <w:pPr>
              <w:jc w:val="center"/>
              <w:rPr>
                <w:sz w:val="16"/>
                <w:szCs w:val="16"/>
              </w:rPr>
            </w:pPr>
            <w:r w:rsidRPr="00384EB9">
              <w:rPr>
                <w:sz w:val="16"/>
                <w:szCs w:val="16"/>
              </w:rPr>
              <w:t>Наименование общественной территории</w:t>
            </w:r>
          </w:p>
        </w:tc>
        <w:tc>
          <w:tcPr>
            <w:tcW w:w="1076" w:type="pct"/>
            <w:vAlign w:val="center"/>
          </w:tcPr>
          <w:p w:rsidR="00213156" w:rsidRPr="00384EB9" w:rsidRDefault="00213156" w:rsidP="00445317">
            <w:pPr>
              <w:jc w:val="center"/>
              <w:rPr>
                <w:sz w:val="16"/>
                <w:szCs w:val="16"/>
              </w:rPr>
            </w:pPr>
            <w:r w:rsidRPr="00384EB9">
              <w:rPr>
                <w:sz w:val="16"/>
                <w:szCs w:val="16"/>
              </w:rPr>
              <w:t>Расположение общественной территории</w:t>
            </w:r>
          </w:p>
        </w:tc>
        <w:tc>
          <w:tcPr>
            <w:tcW w:w="861" w:type="pct"/>
            <w:vAlign w:val="center"/>
          </w:tcPr>
          <w:p w:rsidR="00213156" w:rsidRPr="00384EB9" w:rsidRDefault="00213156" w:rsidP="00445317">
            <w:pPr>
              <w:jc w:val="center"/>
              <w:rPr>
                <w:sz w:val="16"/>
                <w:szCs w:val="16"/>
              </w:rPr>
            </w:pPr>
            <w:r w:rsidRPr="00384EB9">
              <w:rPr>
                <w:sz w:val="16"/>
                <w:szCs w:val="16"/>
              </w:rPr>
              <w:t>Площадь</w:t>
            </w:r>
          </w:p>
          <w:p w:rsidR="00213156" w:rsidRPr="00384EB9" w:rsidRDefault="00213156" w:rsidP="00445317">
            <w:pPr>
              <w:jc w:val="center"/>
              <w:rPr>
                <w:sz w:val="16"/>
                <w:szCs w:val="16"/>
              </w:rPr>
            </w:pPr>
            <w:r w:rsidRPr="00384EB9">
              <w:rPr>
                <w:sz w:val="16"/>
                <w:szCs w:val="16"/>
              </w:rPr>
              <w:t>общественной</w:t>
            </w:r>
          </w:p>
          <w:p w:rsidR="00213156" w:rsidRPr="00384EB9" w:rsidRDefault="00213156" w:rsidP="00445317">
            <w:pPr>
              <w:jc w:val="center"/>
              <w:rPr>
                <w:sz w:val="16"/>
                <w:szCs w:val="16"/>
              </w:rPr>
            </w:pPr>
            <w:r w:rsidRPr="00384EB9">
              <w:rPr>
                <w:sz w:val="16"/>
                <w:szCs w:val="16"/>
              </w:rPr>
              <w:t>территории (кв.м.)</w:t>
            </w:r>
          </w:p>
        </w:tc>
        <w:tc>
          <w:tcPr>
            <w:tcW w:w="1911" w:type="pct"/>
            <w:vAlign w:val="center"/>
          </w:tcPr>
          <w:p w:rsidR="00213156" w:rsidRPr="00384EB9" w:rsidRDefault="00213156" w:rsidP="00445317">
            <w:pPr>
              <w:jc w:val="center"/>
              <w:rPr>
                <w:sz w:val="16"/>
                <w:szCs w:val="16"/>
              </w:rPr>
            </w:pPr>
            <w:r w:rsidRPr="00384EB9">
              <w:rPr>
                <w:sz w:val="16"/>
                <w:szCs w:val="16"/>
              </w:rPr>
              <w:t>Перечень мероприятий</w:t>
            </w:r>
          </w:p>
        </w:tc>
      </w:tr>
      <w:tr w:rsidR="00213156" w:rsidRPr="00384EB9" w:rsidTr="00445317">
        <w:trPr>
          <w:trHeight w:val="1530"/>
        </w:trPr>
        <w:tc>
          <w:tcPr>
            <w:tcW w:w="276" w:type="pct"/>
            <w:tcBorders>
              <w:bottom w:val="single" w:sz="4" w:space="0" w:color="auto"/>
            </w:tcBorders>
            <w:vAlign w:val="center"/>
          </w:tcPr>
          <w:p w:rsidR="00213156" w:rsidRPr="00384EB9" w:rsidRDefault="00213156" w:rsidP="00445317">
            <w:pPr>
              <w:jc w:val="center"/>
              <w:rPr>
                <w:sz w:val="16"/>
                <w:szCs w:val="16"/>
              </w:rPr>
            </w:pPr>
            <w:r w:rsidRPr="00384EB9">
              <w:rPr>
                <w:sz w:val="16"/>
                <w:szCs w:val="16"/>
              </w:rPr>
              <w:t>1</w:t>
            </w:r>
          </w:p>
        </w:tc>
        <w:tc>
          <w:tcPr>
            <w:tcW w:w="876" w:type="pct"/>
            <w:tcBorders>
              <w:bottom w:val="single" w:sz="4" w:space="0" w:color="auto"/>
            </w:tcBorders>
            <w:vAlign w:val="center"/>
          </w:tcPr>
          <w:p w:rsidR="00213156" w:rsidRPr="00384EB9" w:rsidRDefault="00213156" w:rsidP="00445317">
            <w:pPr>
              <w:jc w:val="center"/>
              <w:rPr>
                <w:sz w:val="16"/>
                <w:szCs w:val="16"/>
              </w:rPr>
            </w:pPr>
            <w:r w:rsidRPr="00384EB9">
              <w:rPr>
                <w:sz w:val="16"/>
                <w:szCs w:val="16"/>
              </w:rPr>
              <w:t>Парк</w:t>
            </w:r>
          </w:p>
        </w:tc>
        <w:tc>
          <w:tcPr>
            <w:tcW w:w="1076" w:type="pct"/>
            <w:tcBorders>
              <w:bottom w:val="single" w:sz="4" w:space="0" w:color="auto"/>
            </w:tcBorders>
            <w:vAlign w:val="center"/>
          </w:tcPr>
          <w:p w:rsidR="00213156" w:rsidRPr="00384EB9" w:rsidRDefault="00213156" w:rsidP="00445317">
            <w:pPr>
              <w:jc w:val="center"/>
              <w:rPr>
                <w:sz w:val="16"/>
                <w:szCs w:val="16"/>
              </w:rPr>
            </w:pPr>
            <w:r w:rsidRPr="00384EB9">
              <w:rPr>
                <w:sz w:val="16"/>
                <w:szCs w:val="16"/>
              </w:rPr>
              <w:t>РМ, Кадошкинский район, р.п. Кадошкино</w:t>
            </w:r>
          </w:p>
        </w:tc>
        <w:tc>
          <w:tcPr>
            <w:tcW w:w="861" w:type="pct"/>
            <w:tcBorders>
              <w:bottom w:val="single" w:sz="4" w:space="0" w:color="auto"/>
            </w:tcBorders>
            <w:vAlign w:val="center"/>
          </w:tcPr>
          <w:p w:rsidR="00213156" w:rsidRPr="00384EB9" w:rsidRDefault="00213156" w:rsidP="00445317">
            <w:pPr>
              <w:jc w:val="center"/>
              <w:rPr>
                <w:sz w:val="16"/>
                <w:szCs w:val="16"/>
              </w:rPr>
            </w:pPr>
            <w:r w:rsidRPr="00384EB9">
              <w:rPr>
                <w:sz w:val="16"/>
                <w:szCs w:val="16"/>
              </w:rPr>
              <w:t>20000</w:t>
            </w:r>
          </w:p>
        </w:tc>
        <w:tc>
          <w:tcPr>
            <w:tcW w:w="1911" w:type="pct"/>
            <w:tcBorders>
              <w:bottom w:val="single" w:sz="4" w:space="0" w:color="auto"/>
            </w:tcBorders>
            <w:vAlign w:val="center"/>
          </w:tcPr>
          <w:p w:rsidR="00213156" w:rsidRPr="00384EB9" w:rsidRDefault="00213156" w:rsidP="00445317">
            <w:pPr>
              <w:jc w:val="center"/>
              <w:rPr>
                <w:sz w:val="16"/>
                <w:szCs w:val="16"/>
              </w:rPr>
            </w:pPr>
            <w:r w:rsidRPr="00384EB9">
              <w:rPr>
                <w:color w:val="000000"/>
                <w:sz w:val="16"/>
                <w:szCs w:val="16"/>
              </w:rPr>
              <w:t>Планировка территории, ремонт и строительство тротуар</w:t>
            </w:r>
            <w:r w:rsidRPr="00384EB9">
              <w:rPr>
                <w:sz w:val="16"/>
                <w:szCs w:val="16"/>
              </w:rPr>
              <w:t>ов</w:t>
            </w:r>
            <w:r w:rsidRPr="00384EB9">
              <w:rPr>
                <w:color w:val="000000"/>
                <w:sz w:val="16"/>
                <w:szCs w:val="16"/>
              </w:rPr>
              <w:t xml:space="preserve">, </w:t>
            </w:r>
            <w:r w:rsidRPr="00384EB9">
              <w:rPr>
                <w:sz w:val="16"/>
                <w:szCs w:val="16"/>
              </w:rPr>
              <w:t xml:space="preserve">освещение, </w:t>
            </w:r>
            <w:r w:rsidRPr="00384EB9">
              <w:rPr>
                <w:color w:val="000000"/>
                <w:sz w:val="16"/>
                <w:szCs w:val="16"/>
              </w:rPr>
              <w:t>установка скамеек для отдыха, установка урн для мусора</w:t>
            </w:r>
            <w:r w:rsidRPr="00384EB9">
              <w:rPr>
                <w:sz w:val="16"/>
                <w:szCs w:val="16"/>
              </w:rPr>
              <w:t xml:space="preserve">,обустройство детской и спортивной площадок, беседок для отдыха, сцены для проведения мероприятий </w:t>
            </w:r>
          </w:p>
        </w:tc>
      </w:tr>
    </w:tbl>
    <w:p w:rsidR="00213156" w:rsidRPr="00384EB9" w:rsidRDefault="00213156" w:rsidP="00213156">
      <w:pPr>
        <w:widowControl w:val="0"/>
        <w:autoSpaceDE w:val="0"/>
        <w:autoSpaceDN w:val="0"/>
        <w:adjustRightInd w:val="0"/>
        <w:ind w:firstLine="720"/>
        <w:jc w:val="right"/>
        <w:rPr>
          <w:bCs/>
          <w:color w:val="26282F"/>
          <w:sz w:val="16"/>
          <w:szCs w:val="16"/>
          <w:lang w:eastAsia="ru-RU"/>
        </w:rPr>
      </w:pPr>
    </w:p>
    <w:p w:rsidR="00213156" w:rsidRPr="00384EB9" w:rsidRDefault="00213156" w:rsidP="00213156">
      <w:pPr>
        <w:widowControl w:val="0"/>
        <w:autoSpaceDE w:val="0"/>
        <w:autoSpaceDN w:val="0"/>
        <w:adjustRightInd w:val="0"/>
        <w:ind w:firstLine="698"/>
        <w:jc w:val="right"/>
        <w:rPr>
          <w:bCs/>
          <w:color w:val="000000"/>
          <w:sz w:val="16"/>
          <w:szCs w:val="16"/>
          <w:lang w:eastAsia="ru-RU"/>
        </w:rPr>
      </w:pPr>
    </w:p>
    <w:p w:rsidR="00213156" w:rsidRPr="00384EB9" w:rsidRDefault="00213156" w:rsidP="00213156">
      <w:pPr>
        <w:widowControl w:val="0"/>
        <w:autoSpaceDE w:val="0"/>
        <w:autoSpaceDN w:val="0"/>
        <w:adjustRightInd w:val="0"/>
        <w:ind w:firstLine="698"/>
        <w:jc w:val="right"/>
        <w:rPr>
          <w:bCs/>
          <w:color w:val="000000"/>
          <w:sz w:val="16"/>
          <w:szCs w:val="16"/>
          <w:lang w:eastAsia="ru-RU"/>
        </w:rPr>
      </w:pPr>
    </w:p>
    <w:p w:rsidR="00213156" w:rsidRPr="00384EB9" w:rsidRDefault="00213156" w:rsidP="00213156">
      <w:pPr>
        <w:jc w:val="right"/>
        <w:rPr>
          <w:bCs/>
          <w:color w:val="000000"/>
          <w:sz w:val="16"/>
          <w:szCs w:val="16"/>
          <w:lang w:eastAsia="ru-RU"/>
        </w:rPr>
      </w:pP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ПРИЛОЖЕНИЕ 5</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 xml:space="preserve">комфортной городской среды </w:t>
      </w:r>
      <w:r w:rsidRPr="00384EB9">
        <w:rPr>
          <w:bCs/>
          <w:color w:val="000000"/>
          <w:sz w:val="16"/>
          <w:szCs w:val="16"/>
          <w:lang w:eastAsia="ru-RU"/>
        </w:rPr>
        <w:br/>
        <w:t>вКадошкинском городском</w:t>
      </w:r>
    </w:p>
    <w:p w:rsidR="00213156" w:rsidRPr="00384EB9" w:rsidRDefault="00213156" w:rsidP="00213156">
      <w:pPr>
        <w:widowControl w:val="0"/>
        <w:autoSpaceDE w:val="0"/>
        <w:autoSpaceDN w:val="0"/>
        <w:adjustRightInd w:val="0"/>
        <w:ind w:firstLine="698"/>
        <w:jc w:val="right"/>
        <w:rPr>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suppressAutoHyphens w:val="0"/>
        <w:rPr>
          <w:bCs/>
          <w:sz w:val="16"/>
          <w:szCs w:val="16"/>
          <w:lang w:eastAsia="ru-RU"/>
        </w:rPr>
      </w:pPr>
    </w:p>
    <w:p w:rsidR="00213156" w:rsidRPr="00384EB9" w:rsidRDefault="00213156" w:rsidP="00213156">
      <w:pPr>
        <w:suppressAutoHyphens w:val="0"/>
        <w:jc w:val="center"/>
        <w:rPr>
          <w:bCs/>
          <w:sz w:val="16"/>
          <w:szCs w:val="16"/>
          <w:lang w:eastAsia="ru-RU"/>
        </w:rPr>
      </w:pPr>
    </w:p>
    <w:p w:rsidR="00213156" w:rsidRPr="00384EB9" w:rsidRDefault="00213156" w:rsidP="00213156">
      <w:pPr>
        <w:suppressAutoHyphens w:val="0"/>
        <w:jc w:val="center"/>
        <w:rPr>
          <w:b/>
          <w:bCs/>
          <w:sz w:val="16"/>
          <w:szCs w:val="16"/>
          <w:lang w:eastAsia="ru-RU"/>
        </w:rPr>
      </w:pPr>
      <w:r w:rsidRPr="00384EB9">
        <w:rPr>
          <w:b/>
          <w:bCs/>
          <w:sz w:val="16"/>
          <w:szCs w:val="16"/>
          <w:lang w:eastAsia="ru-RU"/>
        </w:rPr>
        <w:t xml:space="preserve">Дополнительный  перечень </w:t>
      </w:r>
    </w:p>
    <w:p w:rsidR="00213156" w:rsidRPr="00384EB9" w:rsidRDefault="00213156" w:rsidP="00213156">
      <w:pPr>
        <w:suppressAutoHyphens w:val="0"/>
        <w:jc w:val="center"/>
        <w:rPr>
          <w:b/>
          <w:bCs/>
          <w:sz w:val="16"/>
          <w:szCs w:val="16"/>
          <w:lang w:eastAsia="ru-RU"/>
        </w:rPr>
      </w:pPr>
      <w:r w:rsidRPr="00384EB9">
        <w:rPr>
          <w:b/>
          <w:bCs/>
          <w:sz w:val="16"/>
          <w:szCs w:val="16"/>
          <w:lang w:eastAsia="ru-RU"/>
        </w:rPr>
        <w:t xml:space="preserve"> работ по  благоустройству  дворовых территорий многоквартирных домов</w:t>
      </w:r>
    </w:p>
    <w:p w:rsidR="00213156" w:rsidRPr="00384EB9" w:rsidRDefault="00213156" w:rsidP="00213156">
      <w:pPr>
        <w:suppressAutoHyphens w:val="0"/>
        <w:jc w:val="center"/>
        <w:rPr>
          <w:b/>
          <w:bCs/>
          <w:sz w:val="16"/>
          <w:szCs w:val="16"/>
          <w:lang w:eastAsia="ru-RU"/>
        </w:rPr>
      </w:pPr>
    </w:p>
    <w:p w:rsidR="00213156" w:rsidRPr="00384EB9" w:rsidRDefault="00213156" w:rsidP="00213156">
      <w:pPr>
        <w:suppressAutoHyphens w:val="0"/>
        <w:rPr>
          <w:bCs/>
          <w:sz w:val="16"/>
          <w:szCs w:val="16"/>
          <w:lang w:eastAsia="ru-RU"/>
        </w:rPr>
      </w:pPr>
    </w:p>
    <w:tbl>
      <w:tblPr>
        <w:tblW w:w="0" w:type="auto"/>
        <w:shd w:val="clear" w:color="auto" w:fill="FFFFFF"/>
        <w:tblLayout w:type="fixed"/>
        <w:tblCellMar>
          <w:top w:w="15" w:type="dxa"/>
          <w:left w:w="15" w:type="dxa"/>
          <w:bottom w:w="15" w:type="dxa"/>
          <w:right w:w="15" w:type="dxa"/>
        </w:tblCellMar>
        <w:tblLook w:val="04A0"/>
      </w:tblPr>
      <w:tblGrid>
        <w:gridCol w:w="364"/>
        <w:gridCol w:w="2747"/>
        <w:gridCol w:w="7412"/>
      </w:tblGrid>
      <w:tr w:rsidR="003816DD" w:rsidRPr="00384EB9" w:rsidTr="003816DD">
        <w:tc>
          <w:tcPr>
            <w:tcW w:w="3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16DD" w:rsidRPr="00384EB9" w:rsidRDefault="003816DD" w:rsidP="003816DD">
            <w:pPr>
              <w:suppressAutoHyphens w:val="0"/>
              <w:spacing w:before="100" w:beforeAutospacing="1" w:after="199"/>
              <w:jc w:val="center"/>
              <w:rPr>
                <w:sz w:val="16"/>
                <w:szCs w:val="16"/>
                <w:lang w:eastAsia="ru-RU"/>
              </w:rPr>
            </w:pPr>
            <w:r w:rsidRPr="00384EB9">
              <w:rPr>
                <w:sz w:val="16"/>
                <w:szCs w:val="16"/>
                <w:lang w:eastAsia="ru-RU"/>
              </w:rPr>
              <w:lastRenderedPageBreak/>
              <w:t>№ п/п</w:t>
            </w:r>
          </w:p>
        </w:tc>
        <w:tc>
          <w:tcPr>
            <w:tcW w:w="274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16DD" w:rsidRPr="00384EB9" w:rsidRDefault="003816DD" w:rsidP="003816DD">
            <w:pPr>
              <w:suppressAutoHyphens w:val="0"/>
              <w:spacing w:before="100" w:beforeAutospacing="1" w:after="199"/>
              <w:jc w:val="center"/>
              <w:rPr>
                <w:sz w:val="16"/>
                <w:szCs w:val="16"/>
                <w:lang w:eastAsia="ru-RU"/>
              </w:rPr>
            </w:pPr>
            <w:r w:rsidRPr="00384EB9">
              <w:rPr>
                <w:sz w:val="16"/>
                <w:szCs w:val="16"/>
                <w:lang w:eastAsia="ru-RU"/>
              </w:rPr>
              <w:t>Наименование элемента благоустройства</w:t>
            </w:r>
          </w:p>
        </w:tc>
        <w:tc>
          <w:tcPr>
            <w:tcW w:w="74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16DD" w:rsidRPr="00384EB9" w:rsidRDefault="003816DD" w:rsidP="003816DD">
            <w:pPr>
              <w:suppressAutoHyphens w:val="0"/>
              <w:spacing w:before="100" w:beforeAutospacing="1" w:after="199"/>
              <w:jc w:val="center"/>
              <w:rPr>
                <w:sz w:val="16"/>
                <w:szCs w:val="16"/>
                <w:lang w:eastAsia="ru-RU"/>
              </w:rPr>
            </w:pPr>
            <w:r w:rsidRPr="00384EB9">
              <w:rPr>
                <w:sz w:val="16"/>
                <w:szCs w:val="16"/>
                <w:lang w:eastAsia="ru-RU"/>
              </w:rPr>
              <w:t>Образец</w:t>
            </w:r>
          </w:p>
        </w:tc>
      </w:tr>
      <w:tr w:rsidR="00CA3300" w:rsidRPr="00384EB9" w:rsidTr="00E3470F">
        <w:tc>
          <w:tcPr>
            <w:tcW w:w="364" w:type="dxa"/>
            <w:vMerge w:val="restart"/>
            <w:tcBorders>
              <w:top w:val="single" w:sz="6" w:space="0" w:color="000000"/>
              <w:left w:val="single" w:sz="6" w:space="0" w:color="000000"/>
              <w:right w:val="single" w:sz="6" w:space="0" w:color="000000"/>
            </w:tcBorders>
            <w:shd w:val="clear" w:color="auto" w:fill="FFFFFF"/>
            <w:vAlign w:val="center"/>
            <w:hideMark/>
          </w:tcPr>
          <w:p w:rsidR="00CA3300" w:rsidRPr="00384EB9" w:rsidRDefault="00CA3300" w:rsidP="003816DD">
            <w:pPr>
              <w:spacing w:before="100" w:beforeAutospacing="1" w:after="199"/>
              <w:jc w:val="center"/>
              <w:rPr>
                <w:sz w:val="16"/>
                <w:szCs w:val="16"/>
                <w:lang w:eastAsia="ru-RU"/>
              </w:rPr>
            </w:pPr>
            <w:r w:rsidRPr="00384EB9">
              <w:rPr>
                <w:sz w:val="16"/>
                <w:szCs w:val="16"/>
                <w:lang w:eastAsia="ru-RU"/>
              </w:rPr>
              <w:t>1.</w:t>
            </w:r>
          </w:p>
        </w:tc>
        <w:tc>
          <w:tcPr>
            <w:tcW w:w="2747" w:type="dxa"/>
            <w:vMerge w:val="restart"/>
            <w:tcBorders>
              <w:top w:val="single" w:sz="6" w:space="0" w:color="000000"/>
              <w:left w:val="single" w:sz="6" w:space="0" w:color="000000"/>
              <w:right w:val="single" w:sz="6" w:space="0" w:color="000000"/>
            </w:tcBorders>
            <w:shd w:val="clear" w:color="auto" w:fill="FFFFFF"/>
            <w:vAlign w:val="center"/>
            <w:hideMark/>
          </w:tcPr>
          <w:p w:rsidR="00CA3300" w:rsidRPr="00384EB9" w:rsidRDefault="00CA3300" w:rsidP="003816DD">
            <w:pPr>
              <w:suppressAutoHyphens w:val="0"/>
              <w:spacing w:before="100" w:beforeAutospacing="1" w:after="199"/>
              <w:jc w:val="center"/>
              <w:rPr>
                <w:sz w:val="16"/>
                <w:szCs w:val="16"/>
                <w:lang w:eastAsia="ru-RU"/>
              </w:rPr>
            </w:pPr>
            <w:r w:rsidRPr="00384EB9">
              <w:rPr>
                <w:bCs/>
                <w:sz w:val="16"/>
                <w:szCs w:val="16"/>
                <w:lang w:eastAsia="ru-RU"/>
              </w:rPr>
              <w:t>Оборудование детских и (или) спортивных площадок</w:t>
            </w:r>
          </w:p>
          <w:p w:rsidR="00CA3300" w:rsidRPr="00384EB9" w:rsidRDefault="00CA3300" w:rsidP="003816DD">
            <w:pPr>
              <w:spacing w:before="100" w:beforeAutospacing="1" w:after="199"/>
              <w:jc w:val="center"/>
              <w:rPr>
                <w:sz w:val="16"/>
                <w:szCs w:val="16"/>
                <w:lang w:eastAsia="ru-RU"/>
              </w:rPr>
            </w:pPr>
          </w:p>
        </w:tc>
        <w:tc>
          <w:tcPr>
            <w:tcW w:w="74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A3300" w:rsidRPr="00384EB9" w:rsidRDefault="00CA3300" w:rsidP="00CA3300">
            <w:pPr>
              <w:suppressAutoHyphens w:val="0"/>
              <w:spacing w:before="100" w:beforeAutospacing="1" w:after="199"/>
              <w:jc w:val="center"/>
              <w:rPr>
                <w:sz w:val="16"/>
                <w:szCs w:val="16"/>
                <w:lang w:eastAsia="ru-RU"/>
              </w:rPr>
            </w:pPr>
            <w:r w:rsidRPr="00384EB9">
              <w:rPr>
                <w:noProof/>
                <w:sz w:val="16"/>
                <w:szCs w:val="16"/>
                <w:lang w:eastAsia="ru-RU"/>
              </w:rPr>
              <w:drawing>
                <wp:inline distT="0" distB="0" distL="0" distR="0">
                  <wp:extent cx="2581275" cy="2572921"/>
                  <wp:effectExtent l="0" t="0" r="0" b="0"/>
                  <wp:docPr id="7" name="Рисунок 7" descr="http://admgurievsk.ru/images/pic_mb_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mgurievsk.ru/images/pic_mb_010.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6661" cy="2578289"/>
                          </a:xfrm>
                          <a:prstGeom prst="rect">
                            <a:avLst/>
                          </a:prstGeom>
                          <a:noFill/>
                          <a:ln>
                            <a:noFill/>
                          </a:ln>
                        </pic:spPr>
                      </pic:pic>
                    </a:graphicData>
                  </a:graphic>
                </wp:inline>
              </w:drawing>
            </w:r>
            <w:r w:rsidRPr="00384EB9">
              <w:rPr>
                <w:noProof/>
                <w:sz w:val="16"/>
                <w:szCs w:val="16"/>
                <w:lang w:eastAsia="ru-RU"/>
              </w:rPr>
              <w:drawing>
                <wp:inline distT="0" distB="0" distL="0" distR="0">
                  <wp:extent cx="2524125" cy="1982085"/>
                  <wp:effectExtent l="0" t="0" r="0" b="0"/>
                  <wp:docPr id="8" name="Рисунок 8" descr="http://admgurievsk.ru/images/pic_mb_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mgurievsk.ru/images/pic_mb_011.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7862" cy="1985019"/>
                          </a:xfrm>
                          <a:prstGeom prst="rect">
                            <a:avLst/>
                          </a:prstGeom>
                          <a:noFill/>
                          <a:ln>
                            <a:noFill/>
                          </a:ln>
                        </pic:spPr>
                      </pic:pic>
                    </a:graphicData>
                  </a:graphic>
                </wp:inline>
              </w:drawing>
            </w:r>
          </w:p>
        </w:tc>
      </w:tr>
      <w:tr w:rsidR="00CA3300" w:rsidRPr="00384EB9" w:rsidTr="00E3470F">
        <w:tc>
          <w:tcPr>
            <w:tcW w:w="364" w:type="dxa"/>
            <w:vMerge/>
            <w:tcBorders>
              <w:left w:val="single" w:sz="6" w:space="0" w:color="000000"/>
              <w:bottom w:val="single" w:sz="6" w:space="0" w:color="000000"/>
              <w:right w:val="single" w:sz="6" w:space="0" w:color="000000"/>
            </w:tcBorders>
            <w:shd w:val="clear" w:color="auto" w:fill="FFFFFF"/>
            <w:vAlign w:val="center"/>
            <w:hideMark/>
          </w:tcPr>
          <w:p w:rsidR="00CA3300" w:rsidRPr="00384EB9" w:rsidRDefault="00CA3300" w:rsidP="003816DD">
            <w:pPr>
              <w:suppressAutoHyphens w:val="0"/>
              <w:spacing w:before="100" w:beforeAutospacing="1" w:after="199"/>
              <w:jc w:val="center"/>
              <w:rPr>
                <w:sz w:val="16"/>
                <w:szCs w:val="16"/>
                <w:lang w:eastAsia="ru-RU"/>
              </w:rPr>
            </w:pPr>
          </w:p>
        </w:tc>
        <w:tc>
          <w:tcPr>
            <w:tcW w:w="2747" w:type="dxa"/>
            <w:vMerge/>
            <w:tcBorders>
              <w:left w:val="single" w:sz="6" w:space="0" w:color="000000"/>
              <w:bottom w:val="single" w:sz="6" w:space="0" w:color="000000"/>
              <w:right w:val="single" w:sz="6" w:space="0" w:color="000000"/>
            </w:tcBorders>
            <w:shd w:val="clear" w:color="auto" w:fill="FFFFFF"/>
            <w:vAlign w:val="center"/>
            <w:hideMark/>
          </w:tcPr>
          <w:p w:rsidR="00CA3300" w:rsidRPr="00384EB9" w:rsidRDefault="00CA3300" w:rsidP="003816DD">
            <w:pPr>
              <w:suppressAutoHyphens w:val="0"/>
              <w:spacing w:before="100" w:beforeAutospacing="1" w:after="199"/>
              <w:jc w:val="center"/>
              <w:rPr>
                <w:sz w:val="16"/>
                <w:szCs w:val="16"/>
                <w:lang w:eastAsia="ru-RU"/>
              </w:rPr>
            </w:pPr>
          </w:p>
        </w:tc>
        <w:tc>
          <w:tcPr>
            <w:tcW w:w="74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A3300" w:rsidRPr="00384EB9" w:rsidRDefault="00CA3300" w:rsidP="00CA3300">
            <w:pPr>
              <w:suppressAutoHyphens w:val="0"/>
              <w:spacing w:before="100" w:beforeAutospacing="1" w:after="199"/>
              <w:jc w:val="center"/>
              <w:rPr>
                <w:sz w:val="16"/>
                <w:szCs w:val="16"/>
                <w:lang w:eastAsia="ru-RU"/>
              </w:rPr>
            </w:pPr>
            <w:r w:rsidRPr="00384EB9">
              <w:rPr>
                <w:noProof/>
                <w:sz w:val="16"/>
                <w:szCs w:val="16"/>
                <w:lang w:eastAsia="ru-RU"/>
              </w:rPr>
              <w:drawing>
                <wp:inline distT="0" distB="0" distL="0" distR="0">
                  <wp:extent cx="3019425" cy="2254171"/>
                  <wp:effectExtent l="0" t="0" r="0" b="0"/>
                  <wp:docPr id="9" name="Рисунок 9" descr="http://admgurievsk.ru/images/pic_mb_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mgurievsk.ru/images/pic_mb_012.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6722" cy="2259618"/>
                          </a:xfrm>
                          <a:prstGeom prst="rect">
                            <a:avLst/>
                          </a:prstGeom>
                          <a:noFill/>
                          <a:ln>
                            <a:noFill/>
                          </a:ln>
                        </pic:spPr>
                      </pic:pic>
                    </a:graphicData>
                  </a:graphic>
                </wp:inline>
              </w:drawing>
            </w:r>
          </w:p>
        </w:tc>
      </w:tr>
      <w:tr w:rsidR="003816DD" w:rsidRPr="00384EB9" w:rsidTr="003816DD">
        <w:tc>
          <w:tcPr>
            <w:tcW w:w="3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16DD" w:rsidRPr="00384EB9" w:rsidRDefault="003816DD" w:rsidP="003816DD">
            <w:pPr>
              <w:suppressAutoHyphens w:val="0"/>
              <w:spacing w:before="100" w:beforeAutospacing="1" w:after="199"/>
              <w:jc w:val="center"/>
              <w:rPr>
                <w:sz w:val="16"/>
                <w:szCs w:val="16"/>
                <w:lang w:eastAsia="ru-RU"/>
              </w:rPr>
            </w:pPr>
            <w:r w:rsidRPr="00384EB9">
              <w:rPr>
                <w:sz w:val="16"/>
                <w:szCs w:val="16"/>
                <w:lang w:eastAsia="ru-RU"/>
              </w:rPr>
              <w:lastRenderedPageBreak/>
              <w:t>3.</w:t>
            </w:r>
          </w:p>
        </w:tc>
        <w:tc>
          <w:tcPr>
            <w:tcW w:w="274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16DD" w:rsidRPr="00384EB9" w:rsidRDefault="003816DD" w:rsidP="003816DD">
            <w:pPr>
              <w:suppressAutoHyphens w:val="0"/>
              <w:spacing w:before="100" w:beforeAutospacing="1" w:after="199"/>
              <w:jc w:val="center"/>
              <w:rPr>
                <w:sz w:val="16"/>
                <w:szCs w:val="16"/>
                <w:lang w:eastAsia="ru-RU"/>
              </w:rPr>
            </w:pPr>
            <w:r w:rsidRPr="00384EB9">
              <w:rPr>
                <w:sz w:val="16"/>
                <w:szCs w:val="16"/>
                <w:lang w:eastAsia="ru-RU"/>
              </w:rPr>
              <w:t>Озеленение</w:t>
            </w:r>
          </w:p>
        </w:tc>
        <w:tc>
          <w:tcPr>
            <w:tcW w:w="74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3816DD" w:rsidRPr="00384EB9" w:rsidRDefault="003816DD" w:rsidP="00CA3300">
            <w:pPr>
              <w:suppressAutoHyphens w:val="0"/>
              <w:spacing w:before="100" w:beforeAutospacing="1" w:after="199"/>
              <w:jc w:val="center"/>
              <w:rPr>
                <w:sz w:val="16"/>
                <w:szCs w:val="16"/>
                <w:lang w:eastAsia="ru-RU"/>
              </w:rPr>
            </w:pPr>
            <w:r w:rsidRPr="00384EB9">
              <w:rPr>
                <w:noProof/>
                <w:sz w:val="16"/>
                <w:szCs w:val="16"/>
                <w:lang w:eastAsia="ru-RU"/>
              </w:rPr>
              <w:drawing>
                <wp:inline distT="0" distB="0" distL="0" distR="0">
                  <wp:extent cx="2762250" cy="2044377"/>
                  <wp:effectExtent l="0" t="0" r="0" b="0"/>
                  <wp:docPr id="10" name="Рисунок 10" descr="http://admgurievsk.ru/images/pic_mb_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dmgurievsk.ru/images/pic_mb_013.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3384" cy="2052617"/>
                          </a:xfrm>
                          <a:prstGeom prst="rect">
                            <a:avLst/>
                          </a:prstGeom>
                          <a:noFill/>
                          <a:ln>
                            <a:noFill/>
                          </a:ln>
                        </pic:spPr>
                      </pic:pic>
                    </a:graphicData>
                  </a:graphic>
                </wp:inline>
              </w:drawing>
            </w:r>
          </w:p>
        </w:tc>
      </w:tr>
      <w:tr w:rsidR="00CA3300" w:rsidRPr="00384EB9" w:rsidTr="003816DD">
        <w:tc>
          <w:tcPr>
            <w:tcW w:w="36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A3300" w:rsidRPr="00384EB9" w:rsidRDefault="00CA3300" w:rsidP="003816DD">
            <w:pPr>
              <w:suppressAutoHyphens w:val="0"/>
              <w:spacing w:before="100" w:beforeAutospacing="1" w:after="199"/>
              <w:jc w:val="center"/>
              <w:rPr>
                <w:sz w:val="16"/>
                <w:szCs w:val="16"/>
                <w:lang w:eastAsia="ru-RU"/>
              </w:rPr>
            </w:pPr>
          </w:p>
        </w:tc>
        <w:tc>
          <w:tcPr>
            <w:tcW w:w="274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A3300" w:rsidRPr="00384EB9" w:rsidRDefault="00CA3300" w:rsidP="003816DD">
            <w:pPr>
              <w:suppressAutoHyphens w:val="0"/>
              <w:spacing w:before="100" w:beforeAutospacing="1" w:after="199"/>
              <w:jc w:val="center"/>
              <w:rPr>
                <w:sz w:val="16"/>
                <w:szCs w:val="16"/>
                <w:lang w:eastAsia="ru-RU"/>
              </w:rPr>
            </w:pPr>
            <w:r w:rsidRPr="00384EB9">
              <w:rPr>
                <w:bCs/>
                <w:sz w:val="16"/>
                <w:szCs w:val="16"/>
                <w:lang w:eastAsia="ru-RU"/>
              </w:rPr>
              <w:t>Оборудование автомобильных парковок</w:t>
            </w:r>
          </w:p>
        </w:tc>
        <w:tc>
          <w:tcPr>
            <w:tcW w:w="741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A3300" w:rsidRPr="00384EB9" w:rsidRDefault="00CA3300" w:rsidP="00CA3300">
            <w:pPr>
              <w:suppressAutoHyphens w:val="0"/>
              <w:spacing w:before="100" w:beforeAutospacing="1" w:after="199"/>
              <w:jc w:val="center"/>
              <w:rPr>
                <w:noProof/>
                <w:sz w:val="16"/>
                <w:szCs w:val="16"/>
                <w:lang w:eastAsia="ru-RU"/>
              </w:rPr>
            </w:pPr>
            <w:r w:rsidRPr="00384EB9">
              <w:rPr>
                <w:noProof/>
                <w:sz w:val="16"/>
                <w:szCs w:val="16"/>
                <w:lang w:eastAsia="ru-RU"/>
              </w:rPr>
              <w:drawing>
                <wp:inline distT="0" distB="0" distL="0" distR="0">
                  <wp:extent cx="3162300" cy="1579436"/>
                  <wp:effectExtent l="0" t="0" r="0" b="190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toyanka.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68778" cy="1582671"/>
                          </a:xfrm>
                          <a:prstGeom prst="rect">
                            <a:avLst/>
                          </a:prstGeom>
                        </pic:spPr>
                      </pic:pic>
                    </a:graphicData>
                  </a:graphic>
                </wp:inline>
              </w:drawing>
            </w:r>
          </w:p>
        </w:tc>
      </w:tr>
      <w:tr w:rsidR="003816DD" w:rsidRPr="00384EB9" w:rsidTr="003816DD">
        <w:tc>
          <w:tcPr>
            <w:tcW w:w="36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816DD" w:rsidRPr="00384EB9" w:rsidRDefault="003816DD" w:rsidP="003816DD">
            <w:pPr>
              <w:suppressAutoHyphens w:val="0"/>
              <w:spacing w:before="100" w:beforeAutospacing="1" w:after="199"/>
              <w:jc w:val="center"/>
              <w:rPr>
                <w:sz w:val="16"/>
                <w:szCs w:val="16"/>
                <w:lang w:eastAsia="ru-RU"/>
              </w:rPr>
            </w:pPr>
            <w:r w:rsidRPr="00384EB9">
              <w:rPr>
                <w:sz w:val="16"/>
                <w:szCs w:val="16"/>
                <w:lang w:eastAsia="ru-RU"/>
              </w:rPr>
              <w:t>4.</w:t>
            </w:r>
          </w:p>
        </w:tc>
        <w:tc>
          <w:tcPr>
            <w:tcW w:w="274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816DD" w:rsidRPr="00384EB9" w:rsidRDefault="003816DD" w:rsidP="003816DD">
            <w:pPr>
              <w:suppressAutoHyphens w:val="0"/>
              <w:spacing w:before="100" w:beforeAutospacing="1" w:after="199"/>
              <w:jc w:val="center"/>
              <w:rPr>
                <w:sz w:val="16"/>
                <w:szCs w:val="16"/>
                <w:lang w:eastAsia="ru-RU"/>
              </w:rPr>
            </w:pPr>
            <w:r w:rsidRPr="00384EB9">
              <w:rPr>
                <w:sz w:val="16"/>
                <w:szCs w:val="16"/>
                <w:lang w:eastAsia="ru-RU"/>
              </w:rPr>
              <w:t>Иные работы</w:t>
            </w:r>
          </w:p>
        </w:tc>
        <w:tc>
          <w:tcPr>
            <w:tcW w:w="741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816DD" w:rsidRPr="00384EB9" w:rsidRDefault="003816DD" w:rsidP="003816DD">
            <w:pPr>
              <w:suppressAutoHyphens w:val="0"/>
              <w:spacing w:before="100" w:beforeAutospacing="1" w:after="199"/>
              <w:rPr>
                <w:noProof/>
                <w:sz w:val="16"/>
                <w:szCs w:val="16"/>
                <w:lang w:eastAsia="ru-RU"/>
              </w:rPr>
            </w:pPr>
          </w:p>
        </w:tc>
      </w:tr>
    </w:tbl>
    <w:p w:rsidR="00213156" w:rsidRPr="00384EB9" w:rsidRDefault="00213156" w:rsidP="00213156">
      <w:pPr>
        <w:jc w:val="right"/>
        <w:rPr>
          <w:bCs/>
          <w:color w:val="000000"/>
          <w:sz w:val="16"/>
          <w:szCs w:val="16"/>
          <w:lang w:eastAsia="ru-RU"/>
        </w:rPr>
      </w:pPr>
    </w:p>
    <w:p w:rsidR="00213156" w:rsidRPr="00384EB9" w:rsidRDefault="00213156" w:rsidP="00213156">
      <w:pPr>
        <w:jc w:val="right"/>
        <w:rPr>
          <w:bCs/>
          <w:color w:val="000000"/>
          <w:sz w:val="16"/>
          <w:szCs w:val="16"/>
          <w:lang w:eastAsia="ru-RU"/>
        </w:rPr>
      </w:pPr>
    </w:p>
    <w:p w:rsidR="00213156" w:rsidRPr="00384EB9" w:rsidRDefault="00213156" w:rsidP="00213156">
      <w:pPr>
        <w:widowControl w:val="0"/>
        <w:autoSpaceDE w:val="0"/>
        <w:autoSpaceDN w:val="0"/>
        <w:adjustRightInd w:val="0"/>
        <w:jc w:val="right"/>
        <w:rPr>
          <w:bCs/>
          <w:color w:val="000000"/>
          <w:sz w:val="16"/>
          <w:szCs w:val="16"/>
          <w:lang w:eastAsia="ru-RU"/>
        </w:rPr>
      </w:pPr>
      <w:r w:rsidRPr="00384EB9">
        <w:rPr>
          <w:bCs/>
          <w:color w:val="000000"/>
          <w:sz w:val="16"/>
          <w:szCs w:val="16"/>
          <w:lang w:eastAsia="ru-RU"/>
        </w:rPr>
        <w:t>ПРИЛОЖЕНИЕ 6</w:t>
      </w:r>
      <w:r w:rsidRPr="00384EB9">
        <w:rPr>
          <w:bCs/>
          <w:color w:val="000000"/>
          <w:sz w:val="16"/>
          <w:szCs w:val="16"/>
          <w:lang w:eastAsia="ru-RU"/>
        </w:rPr>
        <w:b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комфортной городской среды</w:t>
      </w:r>
      <w:r w:rsidRPr="00384EB9">
        <w:rPr>
          <w:bCs/>
          <w:color w:val="000000"/>
          <w:sz w:val="16"/>
          <w:szCs w:val="16"/>
          <w:lang w:eastAsia="ru-RU"/>
        </w:rPr>
        <w:br/>
        <w:t xml:space="preserve">вКадошкинском городском </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jc w:val="right"/>
        <w:rPr>
          <w:bCs/>
          <w:color w:val="000000"/>
          <w:sz w:val="16"/>
          <w:szCs w:val="16"/>
          <w:lang w:eastAsia="ru-RU"/>
        </w:rPr>
      </w:pPr>
    </w:p>
    <w:p w:rsidR="00213156" w:rsidRPr="00384EB9" w:rsidRDefault="00213156" w:rsidP="00213156">
      <w:pPr>
        <w:jc w:val="right"/>
        <w:rPr>
          <w:bCs/>
          <w:color w:val="000000"/>
          <w:sz w:val="16"/>
          <w:szCs w:val="16"/>
          <w:lang w:eastAsia="ru-RU"/>
        </w:rPr>
      </w:pPr>
    </w:p>
    <w:p w:rsidR="00213156" w:rsidRPr="00384EB9" w:rsidRDefault="00213156" w:rsidP="00213156">
      <w:pPr>
        <w:jc w:val="right"/>
        <w:rPr>
          <w:bCs/>
          <w:color w:val="000000"/>
          <w:sz w:val="16"/>
          <w:szCs w:val="16"/>
          <w:lang w:eastAsia="ru-RU"/>
        </w:rPr>
      </w:pPr>
    </w:p>
    <w:p w:rsidR="00213156" w:rsidRPr="00384EB9" w:rsidRDefault="00213156" w:rsidP="00213156">
      <w:pPr>
        <w:suppressAutoHyphens w:val="0"/>
        <w:jc w:val="center"/>
        <w:rPr>
          <w:b/>
          <w:bCs/>
          <w:sz w:val="16"/>
          <w:szCs w:val="16"/>
          <w:lang w:eastAsia="ru-RU"/>
        </w:rPr>
      </w:pPr>
      <w:r w:rsidRPr="00384EB9">
        <w:rPr>
          <w:b/>
          <w:bCs/>
          <w:sz w:val="16"/>
          <w:szCs w:val="16"/>
          <w:lang w:eastAsia="ru-RU"/>
        </w:rPr>
        <w:t>Минимальный  перечень</w:t>
      </w:r>
    </w:p>
    <w:p w:rsidR="00213156" w:rsidRPr="00384EB9" w:rsidRDefault="00384EB9" w:rsidP="00213156">
      <w:pPr>
        <w:suppressAutoHyphens w:val="0"/>
        <w:jc w:val="center"/>
        <w:rPr>
          <w:b/>
          <w:bCs/>
          <w:sz w:val="16"/>
          <w:szCs w:val="16"/>
          <w:lang w:eastAsia="ru-RU"/>
        </w:rPr>
      </w:pPr>
      <w:r w:rsidRPr="00384EB9">
        <w:rPr>
          <w:b/>
          <w:bCs/>
          <w:sz w:val="16"/>
          <w:szCs w:val="16"/>
          <w:lang w:eastAsia="ru-RU"/>
        </w:rPr>
        <w:t>Р</w:t>
      </w:r>
      <w:r w:rsidR="00213156" w:rsidRPr="00384EB9">
        <w:rPr>
          <w:b/>
          <w:bCs/>
          <w:sz w:val="16"/>
          <w:szCs w:val="16"/>
          <w:lang w:eastAsia="ru-RU"/>
        </w:rPr>
        <w:t>абот</w:t>
      </w:r>
      <w:r>
        <w:rPr>
          <w:b/>
          <w:bCs/>
          <w:sz w:val="16"/>
          <w:szCs w:val="16"/>
          <w:lang w:eastAsia="ru-RU"/>
        </w:rPr>
        <w:t xml:space="preserve"> </w:t>
      </w:r>
      <w:r w:rsidR="00213156" w:rsidRPr="00384EB9">
        <w:rPr>
          <w:b/>
          <w:bCs/>
          <w:sz w:val="16"/>
          <w:szCs w:val="16"/>
          <w:lang w:eastAsia="ru-RU"/>
        </w:rPr>
        <w:t>по  благоустройству  дворовых территорий многоквартирных домов</w:t>
      </w:r>
    </w:p>
    <w:p w:rsidR="00213156" w:rsidRPr="00384EB9" w:rsidRDefault="00213156" w:rsidP="00213156">
      <w:pPr>
        <w:suppressAutoHyphens w:val="0"/>
        <w:jc w:val="center"/>
        <w:rPr>
          <w:b/>
          <w:bCs/>
          <w:sz w:val="16"/>
          <w:szCs w:val="16"/>
          <w:lang w:eastAsia="ru-RU"/>
        </w:rPr>
      </w:pPr>
    </w:p>
    <w:p w:rsidR="00213156" w:rsidRPr="00384EB9" w:rsidRDefault="00213156" w:rsidP="00213156">
      <w:pPr>
        <w:suppressAutoHyphens w:val="0"/>
        <w:rPr>
          <w:bCs/>
          <w:sz w:val="16"/>
          <w:szCs w:val="16"/>
          <w:lang w:eastAsia="ru-RU"/>
        </w:rPr>
      </w:pPr>
    </w:p>
    <w:tbl>
      <w:tblPr>
        <w:tblW w:w="0" w:type="auto"/>
        <w:tblCellMar>
          <w:left w:w="0" w:type="dxa"/>
          <w:right w:w="0" w:type="dxa"/>
        </w:tblCellMar>
        <w:tblLook w:val="04A0"/>
      </w:tblPr>
      <w:tblGrid>
        <w:gridCol w:w="473"/>
        <w:gridCol w:w="3829"/>
        <w:gridCol w:w="5053"/>
      </w:tblGrid>
      <w:tr w:rsidR="00213156" w:rsidRPr="00384EB9" w:rsidTr="00445317">
        <w:trPr>
          <w:trHeight w:val="15"/>
        </w:trPr>
        <w:tc>
          <w:tcPr>
            <w:tcW w:w="554" w:type="dxa"/>
          </w:tcPr>
          <w:p w:rsidR="00213156" w:rsidRPr="00384EB9" w:rsidRDefault="00213156" w:rsidP="00445317">
            <w:pPr>
              <w:suppressAutoHyphens w:val="0"/>
              <w:rPr>
                <w:b/>
                <w:bCs/>
                <w:sz w:val="16"/>
                <w:szCs w:val="16"/>
                <w:lang w:eastAsia="ru-RU"/>
              </w:rPr>
            </w:pPr>
          </w:p>
        </w:tc>
        <w:tc>
          <w:tcPr>
            <w:tcW w:w="4990" w:type="dxa"/>
          </w:tcPr>
          <w:p w:rsidR="00213156" w:rsidRPr="00384EB9" w:rsidRDefault="00213156" w:rsidP="00445317">
            <w:pPr>
              <w:suppressAutoHyphens w:val="0"/>
              <w:rPr>
                <w:b/>
                <w:bCs/>
                <w:sz w:val="16"/>
                <w:szCs w:val="16"/>
                <w:lang w:eastAsia="ru-RU"/>
              </w:rPr>
            </w:pPr>
          </w:p>
        </w:tc>
        <w:tc>
          <w:tcPr>
            <w:tcW w:w="5729" w:type="dxa"/>
          </w:tcPr>
          <w:p w:rsidR="00213156" w:rsidRPr="00384EB9" w:rsidRDefault="00213156" w:rsidP="00445317">
            <w:pPr>
              <w:suppressAutoHyphens w:val="0"/>
              <w:rPr>
                <w:b/>
                <w:bCs/>
                <w:sz w:val="16"/>
                <w:szCs w:val="16"/>
                <w:lang w:eastAsia="ru-RU"/>
              </w:rPr>
            </w:pPr>
          </w:p>
        </w:tc>
      </w:tr>
      <w:tr w:rsidR="00213156" w:rsidRPr="00384EB9" w:rsidTr="00445317">
        <w:tc>
          <w:tcPr>
            <w:tcW w:w="55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N</w:t>
            </w:r>
          </w:p>
        </w:tc>
        <w:tc>
          <w:tcPr>
            <w:tcW w:w="499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Наименование работ согласно минимальному перечню работ по благоустройству дворовых территорий</w:t>
            </w:r>
          </w:p>
        </w:tc>
        <w:tc>
          <w:tcPr>
            <w:tcW w:w="5729"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Визуализированный образец элемента благоустройства дворовой территории</w:t>
            </w:r>
          </w:p>
        </w:tc>
      </w:tr>
      <w:tr w:rsidR="00213156" w:rsidRPr="00384EB9" w:rsidTr="00445317">
        <w:tc>
          <w:tcPr>
            <w:tcW w:w="55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1</w:t>
            </w:r>
          </w:p>
        </w:tc>
        <w:tc>
          <w:tcPr>
            <w:tcW w:w="499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2</w:t>
            </w:r>
          </w:p>
        </w:tc>
        <w:tc>
          <w:tcPr>
            <w:tcW w:w="5729"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3</w:t>
            </w:r>
          </w:p>
        </w:tc>
      </w:tr>
      <w:tr w:rsidR="00213156" w:rsidRPr="00384EB9" w:rsidTr="00445317">
        <w:tc>
          <w:tcPr>
            <w:tcW w:w="55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1</w:t>
            </w:r>
          </w:p>
        </w:tc>
        <w:tc>
          <w:tcPr>
            <w:tcW w:w="499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Ремонт дворовых проездов</w:t>
            </w:r>
          </w:p>
        </w:tc>
        <w:tc>
          <w:tcPr>
            <w:tcW w:w="5729"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noProof/>
                <w:color w:val="2D2D2D"/>
                <w:sz w:val="16"/>
                <w:szCs w:val="16"/>
                <w:lang w:eastAsia="ru-RU"/>
              </w:rPr>
            </w:pPr>
          </w:p>
          <w:p w:rsidR="00213156" w:rsidRPr="00384EB9" w:rsidRDefault="00213156" w:rsidP="00445317">
            <w:pPr>
              <w:suppressAutoHyphens w:val="0"/>
              <w:spacing w:line="315" w:lineRule="atLeast"/>
              <w:jc w:val="center"/>
              <w:textAlignment w:val="baseline"/>
              <w:rPr>
                <w:b/>
                <w:bCs/>
                <w:noProof/>
                <w:color w:val="2D2D2D"/>
                <w:sz w:val="16"/>
                <w:szCs w:val="16"/>
                <w:lang w:eastAsia="ru-RU"/>
              </w:rPr>
            </w:pPr>
            <w:r w:rsidRPr="00384EB9">
              <w:rPr>
                <w:b/>
                <w:bCs/>
                <w:noProof/>
                <w:color w:val="2D2D2D"/>
                <w:sz w:val="16"/>
                <w:szCs w:val="16"/>
                <w:lang w:eastAsia="ru-RU"/>
              </w:rPr>
              <w:drawing>
                <wp:inline distT="0" distB="0" distL="0" distR="0">
                  <wp:extent cx="1800225" cy="1571625"/>
                  <wp:effectExtent l="0" t="0" r="9525" b="9525"/>
                  <wp:docPr id="6" name="Рисунок 6" descr="ОБ УТВЕРЖДЕНИИ МУНИЦИПАЛЬ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Б УТВЕРЖДЕНИИ МУНИЦИПАЛЬНОЙ ПРОГРАММЫ "/>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0225" cy="1571625"/>
                          </a:xfrm>
                          <a:prstGeom prst="rect">
                            <a:avLst/>
                          </a:prstGeom>
                          <a:noFill/>
                          <a:ln>
                            <a:noFill/>
                          </a:ln>
                        </pic:spPr>
                      </pic:pic>
                    </a:graphicData>
                  </a:graphic>
                </wp:inline>
              </w:drawing>
            </w:r>
          </w:p>
          <w:p w:rsidR="00213156" w:rsidRPr="00384EB9" w:rsidRDefault="00213156" w:rsidP="00445317">
            <w:pPr>
              <w:suppressAutoHyphens w:val="0"/>
              <w:spacing w:line="315" w:lineRule="atLeast"/>
              <w:jc w:val="center"/>
              <w:textAlignment w:val="baseline"/>
              <w:rPr>
                <w:b/>
                <w:bCs/>
                <w:color w:val="2D2D2D"/>
                <w:sz w:val="16"/>
                <w:szCs w:val="16"/>
                <w:lang w:eastAsia="ru-RU"/>
              </w:rPr>
            </w:pPr>
          </w:p>
        </w:tc>
      </w:tr>
      <w:tr w:rsidR="00213156" w:rsidRPr="00384EB9" w:rsidTr="00445317">
        <w:tc>
          <w:tcPr>
            <w:tcW w:w="55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2</w:t>
            </w:r>
          </w:p>
        </w:tc>
        <w:tc>
          <w:tcPr>
            <w:tcW w:w="499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Обеспечение освещения дворовых территорий</w:t>
            </w:r>
          </w:p>
        </w:tc>
        <w:tc>
          <w:tcPr>
            <w:tcW w:w="5729"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noProof/>
                <w:color w:val="2D2D2D"/>
                <w:sz w:val="16"/>
                <w:szCs w:val="16"/>
                <w:lang w:eastAsia="ru-RU"/>
              </w:rPr>
            </w:pPr>
          </w:p>
          <w:p w:rsidR="00213156" w:rsidRPr="00384EB9" w:rsidRDefault="00213156" w:rsidP="00445317">
            <w:pPr>
              <w:suppressAutoHyphens w:val="0"/>
              <w:spacing w:line="315" w:lineRule="atLeast"/>
              <w:jc w:val="center"/>
              <w:textAlignment w:val="baseline"/>
              <w:rPr>
                <w:b/>
                <w:bCs/>
                <w:noProof/>
                <w:color w:val="2D2D2D"/>
                <w:sz w:val="16"/>
                <w:szCs w:val="16"/>
                <w:lang w:eastAsia="ru-RU"/>
              </w:rPr>
            </w:pPr>
            <w:r w:rsidRPr="00384EB9">
              <w:rPr>
                <w:b/>
                <w:bCs/>
                <w:noProof/>
                <w:color w:val="2D2D2D"/>
                <w:sz w:val="16"/>
                <w:szCs w:val="16"/>
                <w:lang w:eastAsia="ru-RU"/>
              </w:rPr>
              <w:lastRenderedPageBreak/>
              <w:drawing>
                <wp:inline distT="0" distB="0" distL="0" distR="0">
                  <wp:extent cx="1971675" cy="1666875"/>
                  <wp:effectExtent l="0" t="0" r="9525" b="9525"/>
                  <wp:docPr id="5" name="Рисунок 5" descr="ОБ УТВЕРЖДЕНИИ МУНИЦИПАЛЬ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Б УТВЕРЖДЕНИИ МУНИЦИПАЛЬНОЙ ПРОГРАММЫ "/>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1666875"/>
                          </a:xfrm>
                          <a:prstGeom prst="rect">
                            <a:avLst/>
                          </a:prstGeom>
                          <a:noFill/>
                          <a:ln>
                            <a:noFill/>
                          </a:ln>
                        </pic:spPr>
                      </pic:pic>
                    </a:graphicData>
                  </a:graphic>
                </wp:inline>
              </w:drawing>
            </w:r>
          </w:p>
          <w:p w:rsidR="00213156" w:rsidRPr="00384EB9" w:rsidRDefault="00213156" w:rsidP="00445317">
            <w:pPr>
              <w:suppressAutoHyphens w:val="0"/>
              <w:spacing w:line="315" w:lineRule="atLeast"/>
              <w:jc w:val="center"/>
              <w:textAlignment w:val="baseline"/>
              <w:rPr>
                <w:b/>
                <w:bCs/>
                <w:noProof/>
                <w:color w:val="2D2D2D"/>
                <w:sz w:val="16"/>
                <w:szCs w:val="16"/>
                <w:lang w:eastAsia="ru-RU"/>
              </w:rPr>
            </w:pPr>
          </w:p>
          <w:p w:rsidR="00213156" w:rsidRPr="00384EB9" w:rsidRDefault="00213156" w:rsidP="00445317">
            <w:pPr>
              <w:suppressAutoHyphens w:val="0"/>
              <w:spacing w:line="315" w:lineRule="atLeast"/>
              <w:jc w:val="center"/>
              <w:textAlignment w:val="baseline"/>
              <w:rPr>
                <w:b/>
                <w:bCs/>
                <w:sz w:val="16"/>
                <w:szCs w:val="16"/>
                <w:lang w:eastAsia="en-US"/>
              </w:rPr>
            </w:pPr>
            <w:r w:rsidRPr="00384EB9">
              <w:rPr>
                <w:b/>
                <w:bCs/>
                <w:noProof/>
                <w:sz w:val="16"/>
                <w:szCs w:val="16"/>
                <w:lang w:eastAsia="ru-RU"/>
              </w:rPr>
              <w:drawing>
                <wp:inline distT="0" distB="0" distL="0" distR="0">
                  <wp:extent cx="1543050" cy="1543050"/>
                  <wp:effectExtent l="0" t="0" r="0" b="0"/>
                  <wp:docPr id="4" name="Рисунок 4" descr="d0d42350-f266-4c53-8d0c-4577516ef187_pobeda_dku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d42350-f266-4c53-8d0c-4577516ef187_pobeda_dku10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0" cy="1543050"/>
                          </a:xfrm>
                          <a:prstGeom prst="rect">
                            <a:avLst/>
                          </a:prstGeom>
                          <a:noFill/>
                          <a:ln>
                            <a:noFill/>
                          </a:ln>
                        </pic:spPr>
                      </pic:pic>
                    </a:graphicData>
                  </a:graphic>
                </wp:inline>
              </w:drawing>
            </w:r>
          </w:p>
          <w:p w:rsidR="00213156" w:rsidRPr="00384EB9" w:rsidRDefault="00213156" w:rsidP="00445317">
            <w:pPr>
              <w:suppressAutoHyphens w:val="0"/>
              <w:spacing w:line="315" w:lineRule="atLeast"/>
              <w:jc w:val="center"/>
              <w:textAlignment w:val="baseline"/>
              <w:rPr>
                <w:b/>
                <w:bCs/>
                <w:color w:val="2D2D2D"/>
                <w:sz w:val="16"/>
                <w:szCs w:val="16"/>
                <w:lang w:eastAsia="ru-RU"/>
              </w:rPr>
            </w:pPr>
          </w:p>
        </w:tc>
      </w:tr>
      <w:tr w:rsidR="00213156" w:rsidRPr="00384EB9" w:rsidTr="00445317">
        <w:tc>
          <w:tcPr>
            <w:tcW w:w="55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lastRenderedPageBreak/>
              <w:t>3</w:t>
            </w:r>
          </w:p>
        </w:tc>
        <w:tc>
          <w:tcPr>
            <w:tcW w:w="499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color w:val="2D2D2D"/>
                <w:sz w:val="16"/>
                <w:szCs w:val="16"/>
                <w:lang w:eastAsia="ru-RU"/>
              </w:rPr>
              <w:t>Установка скамеек, урн для</w:t>
            </w:r>
            <w:r w:rsidRPr="00384EB9">
              <w:rPr>
                <w:b/>
                <w:bCs/>
                <w:color w:val="2D2D2D"/>
                <w:sz w:val="16"/>
                <w:szCs w:val="16"/>
                <w:lang w:eastAsia="ru-RU"/>
              </w:rPr>
              <w:br/>
              <w:t>мусора</w:t>
            </w:r>
          </w:p>
        </w:tc>
        <w:tc>
          <w:tcPr>
            <w:tcW w:w="5729"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noProof/>
                <w:color w:val="2D2D2D"/>
                <w:sz w:val="16"/>
                <w:szCs w:val="16"/>
                <w:lang w:eastAsia="ru-RU"/>
              </w:rPr>
              <w:drawing>
                <wp:inline distT="0" distB="0" distL="0" distR="0">
                  <wp:extent cx="2181225" cy="1200150"/>
                  <wp:effectExtent l="0" t="0" r="9525" b="0"/>
                  <wp:docPr id="3" name="Рисунок 3" descr="ОБ УТВЕРЖДЕНИИ МУНИЦИПАЛЬНОЙ ПРОГРАМ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Б УТВЕРЖДЕНИИ МУНИЦИПАЛЬНОЙ ПРОГРАММЫ "/>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1225" cy="1200150"/>
                          </a:xfrm>
                          <a:prstGeom prst="rect">
                            <a:avLst/>
                          </a:prstGeom>
                          <a:noFill/>
                          <a:ln>
                            <a:noFill/>
                          </a:ln>
                        </pic:spPr>
                      </pic:pic>
                    </a:graphicData>
                  </a:graphic>
                </wp:inline>
              </w:drawing>
            </w:r>
          </w:p>
          <w:p w:rsidR="00213156" w:rsidRPr="00384EB9" w:rsidRDefault="00213156" w:rsidP="00445317">
            <w:pPr>
              <w:suppressAutoHyphens w:val="0"/>
              <w:spacing w:line="315" w:lineRule="atLeast"/>
              <w:jc w:val="center"/>
              <w:textAlignment w:val="baseline"/>
              <w:rPr>
                <w:b/>
                <w:bCs/>
                <w:noProof/>
                <w:color w:val="2D2D2D"/>
                <w:sz w:val="16"/>
                <w:szCs w:val="16"/>
                <w:lang w:eastAsia="ru-RU"/>
              </w:rPr>
            </w:pPr>
            <w:r w:rsidRPr="00384EB9">
              <w:rPr>
                <w:b/>
                <w:bCs/>
                <w:color w:val="2D2D2D"/>
                <w:sz w:val="16"/>
                <w:szCs w:val="16"/>
                <w:lang w:eastAsia="ru-RU"/>
              </w:rPr>
              <w:br/>
            </w:r>
          </w:p>
          <w:p w:rsidR="00213156" w:rsidRPr="00384EB9" w:rsidRDefault="00213156" w:rsidP="00445317">
            <w:pPr>
              <w:suppressAutoHyphens w:val="0"/>
              <w:spacing w:line="315" w:lineRule="atLeast"/>
              <w:jc w:val="center"/>
              <w:textAlignment w:val="baseline"/>
              <w:rPr>
                <w:b/>
                <w:bCs/>
                <w:noProof/>
                <w:color w:val="2D2D2D"/>
                <w:sz w:val="16"/>
                <w:szCs w:val="16"/>
                <w:lang w:eastAsia="ru-RU"/>
              </w:rPr>
            </w:pPr>
          </w:p>
          <w:p w:rsidR="00213156" w:rsidRPr="00384EB9" w:rsidRDefault="00213156" w:rsidP="00445317">
            <w:pPr>
              <w:suppressAutoHyphens w:val="0"/>
              <w:spacing w:line="315" w:lineRule="atLeast"/>
              <w:jc w:val="center"/>
              <w:textAlignment w:val="baseline"/>
              <w:rPr>
                <w:b/>
                <w:bCs/>
                <w:color w:val="2D2D2D"/>
                <w:sz w:val="16"/>
                <w:szCs w:val="16"/>
                <w:lang w:eastAsia="ru-RU"/>
              </w:rPr>
            </w:pPr>
          </w:p>
        </w:tc>
      </w:tr>
      <w:tr w:rsidR="00213156" w:rsidRPr="00384EB9" w:rsidTr="00445317">
        <w:tc>
          <w:tcPr>
            <w:tcW w:w="554"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rPr>
                <w:b/>
                <w:bCs/>
                <w:sz w:val="16"/>
                <w:szCs w:val="16"/>
                <w:lang w:eastAsia="ru-RU"/>
              </w:rPr>
            </w:pPr>
          </w:p>
        </w:tc>
        <w:tc>
          <w:tcPr>
            <w:tcW w:w="4990"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rPr>
                <w:b/>
                <w:bCs/>
                <w:sz w:val="16"/>
                <w:szCs w:val="16"/>
                <w:lang w:eastAsia="ru-RU"/>
              </w:rPr>
            </w:pPr>
          </w:p>
        </w:tc>
        <w:tc>
          <w:tcPr>
            <w:tcW w:w="5729"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94" w:type="dxa"/>
            </w:tcMar>
          </w:tcPr>
          <w:p w:rsidR="00213156" w:rsidRPr="00384EB9" w:rsidRDefault="00213156" w:rsidP="00445317">
            <w:pPr>
              <w:suppressAutoHyphens w:val="0"/>
              <w:spacing w:line="315" w:lineRule="atLeast"/>
              <w:jc w:val="center"/>
              <w:textAlignment w:val="baseline"/>
              <w:rPr>
                <w:b/>
                <w:bCs/>
                <w:color w:val="2D2D2D"/>
                <w:sz w:val="16"/>
                <w:szCs w:val="16"/>
                <w:lang w:eastAsia="ru-RU"/>
              </w:rPr>
            </w:pPr>
          </w:p>
          <w:p w:rsidR="00213156" w:rsidRPr="00384EB9" w:rsidRDefault="00213156" w:rsidP="00445317">
            <w:pPr>
              <w:suppressAutoHyphens w:val="0"/>
              <w:spacing w:line="315" w:lineRule="atLeast"/>
              <w:jc w:val="center"/>
              <w:textAlignment w:val="baseline"/>
              <w:rPr>
                <w:b/>
                <w:bCs/>
                <w:noProof/>
                <w:color w:val="2D2D2D"/>
                <w:sz w:val="16"/>
                <w:szCs w:val="16"/>
                <w:lang w:eastAsia="ru-RU"/>
              </w:rPr>
            </w:pPr>
            <w:r w:rsidRPr="00384EB9">
              <w:rPr>
                <w:b/>
                <w:bCs/>
                <w:color w:val="2D2D2D"/>
                <w:sz w:val="16"/>
                <w:szCs w:val="16"/>
                <w:lang w:eastAsia="ru-RU"/>
              </w:rPr>
              <w:br/>
            </w:r>
          </w:p>
          <w:p w:rsidR="00213156" w:rsidRPr="00384EB9" w:rsidRDefault="00213156" w:rsidP="00445317">
            <w:pPr>
              <w:suppressAutoHyphens w:val="0"/>
              <w:spacing w:line="315" w:lineRule="atLeast"/>
              <w:jc w:val="center"/>
              <w:textAlignment w:val="baseline"/>
              <w:rPr>
                <w:b/>
                <w:bCs/>
                <w:noProof/>
                <w:color w:val="2D2D2D"/>
                <w:sz w:val="16"/>
                <w:szCs w:val="16"/>
                <w:lang w:eastAsia="ru-RU"/>
              </w:rPr>
            </w:pPr>
            <w:r w:rsidRPr="00384EB9">
              <w:rPr>
                <w:b/>
                <w:bCs/>
                <w:noProof/>
                <w:sz w:val="16"/>
                <w:szCs w:val="16"/>
                <w:lang w:eastAsia="ru-RU"/>
              </w:rPr>
              <w:drawing>
                <wp:inline distT="0" distB="0" distL="0" distR="0">
                  <wp:extent cx="1428750" cy="1428750"/>
                  <wp:effectExtent l="0" t="0" r="0" b="0"/>
                  <wp:docPr id="2" name="Рисунок 2" descr="urna_ulichnaya_dlya_musora_upkm_25_fot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rna_ulichnaya_dlya_musora_upkm_25_foto_middle"/>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1428750"/>
                          </a:xfrm>
                          <a:prstGeom prst="rect">
                            <a:avLst/>
                          </a:prstGeom>
                          <a:noFill/>
                          <a:ln>
                            <a:noFill/>
                          </a:ln>
                        </pic:spPr>
                      </pic:pic>
                    </a:graphicData>
                  </a:graphic>
                </wp:inline>
              </w:drawing>
            </w:r>
          </w:p>
          <w:p w:rsidR="00213156" w:rsidRPr="00384EB9" w:rsidRDefault="00213156" w:rsidP="00445317">
            <w:pPr>
              <w:suppressAutoHyphens w:val="0"/>
              <w:spacing w:line="315" w:lineRule="atLeast"/>
              <w:jc w:val="center"/>
              <w:textAlignment w:val="baseline"/>
              <w:rPr>
                <w:b/>
                <w:bCs/>
                <w:color w:val="2D2D2D"/>
                <w:sz w:val="16"/>
                <w:szCs w:val="16"/>
                <w:lang w:eastAsia="ru-RU"/>
              </w:rPr>
            </w:pPr>
            <w:r w:rsidRPr="00384EB9">
              <w:rPr>
                <w:b/>
                <w:bCs/>
                <w:noProof/>
                <w:sz w:val="16"/>
                <w:szCs w:val="16"/>
                <w:lang w:eastAsia="ru-RU"/>
              </w:rPr>
              <w:lastRenderedPageBreak/>
              <w:drawing>
                <wp:inline distT="0" distB="0" distL="0" distR="0">
                  <wp:extent cx="1552575" cy="2143125"/>
                  <wp:effectExtent l="0" t="0" r="9525" b="9525"/>
                  <wp:docPr id="1" name="Рисунок 1" descr="urni_ulichnie_perforirovannie_25l_foto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rni_ulichnie_perforirovannie_25l_foto_large"/>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2143125"/>
                          </a:xfrm>
                          <a:prstGeom prst="rect">
                            <a:avLst/>
                          </a:prstGeom>
                          <a:noFill/>
                          <a:ln>
                            <a:noFill/>
                          </a:ln>
                        </pic:spPr>
                      </pic:pic>
                    </a:graphicData>
                  </a:graphic>
                </wp:inline>
              </w:drawing>
            </w:r>
          </w:p>
        </w:tc>
      </w:tr>
    </w:tbl>
    <w:p w:rsidR="00213156" w:rsidRPr="00384EB9" w:rsidRDefault="00213156" w:rsidP="00213156">
      <w:pPr>
        <w:suppressAutoHyphens w:val="0"/>
        <w:rPr>
          <w:bCs/>
          <w:sz w:val="16"/>
          <w:szCs w:val="16"/>
          <w:lang w:eastAsia="ru-RU"/>
        </w:rPr>
      </w:pPr>
    </w:p>
    <w:p w:rsidR="00213156" w:rsidRPr="00384EB9" w:rsidRDefault="00213156" w:rsidP="00213156">
      <w:pPr>
        <w:suppressAutoHyphens w:val="0"/>
        <w:rPr>
          <w:bCs/>
          <w:sz w:val="16"/>
          <w:szCs w:val="16"/>
          <w:lang w:eastAsia="ru-RU"/>
        </w:rPr>
      </w:pP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ПРИЛОЖЕНИЕ 7</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 xml:space="preserve">комфортной городской среды </w:t>
      </w:r>
      <w:r w:rsidRPr="00384EB9">
        <w:rPr>
          <w:bCs/>
          <w:color w:val="000000"/>
          <w:sz w:val="16"/>
          <w:szCs w:val="16"/>
          <w:lang w:eastAsia="ru-RU"/>
        </w:rPr>
        <w:br/>
        <w:t>вКадошкинском городском</w:t>
      </w:r>
    </w:p>
    <w:p w:rsidR="00213156" w:rsidRPr="00384EB9" w:rsidRDefault="00213156" w:rsidP="00213156">
      <w:pPr>
        <w:widowControl w:val="0"/>
        <w:autoSpaceDE w:val="0"/>
        <w:autoSpaceDN w:val="0"/>
        <w:adjustRightInd w:val="0"/>
        <w:ind w:firstLine="698"/>
        <w:jc w:val="right"/>
        <w:rPr>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widowControl w:val="0"/>
        <w:autoSpaceDE w:val="0"/>
        <w:autoSpaceDN w:val="0"/>
        <w:adjustRightInd w:val="0"/>
        <w:spacing w:before="108" w:after="108"/>
        <w:jc w:val="center"/>
        <w:outlineLvl w:val="0"/>
        <w:rPr>
          <w:b/>
          <w:bCs/>
          <w:color w:val="000000"/>
          <w:sz w:val="16"/>
          <w:szCs w:val="16"/>
          <w:lang w:eastAsia="ru-RU"/>
        </w:rPr>
      </w:pPr>
      <w:r w:rsidRPr="00384EB9">
        <w:rPr>
          <w:b/>
          <w:bCs/>
          <w:color w:val="000000"/>
          <w:sz w:val="16"/>
          <w:szCs w:val="16"/>
          <w:lang w:eastAsia="ru-RU"/>
        </w:rPr>
        <w:t>Перечень</w:t>
      </w:r>
      <w:r w:rsidRPr="00384EB9">
        <w:rPr>
          <w:b/>
          <w:bCs/>
          <w:color w:val="000000"/>
          <w:sz w:val="16"/>
          <w:szCs w:val="16"/>
          <w:lang w:eastAsia="ru-RU"/>
        </w:rPr>
        <w:br/>
        <w:t>основных мероприятий Программы «Формирование комфортной городской среды вКадошкинском городском поселении» на 2018-2022 годы</w:t>
      </w:r>
    </w:p>
    <w:p w:rsidR="00213156" w:rsidRPr="00384EB9" w:rsidRDefault="00213156" w:rsidP="00213156">
      <w:pPr>
        <w:widowControl w:val="0"/>
        <w:autoSpaceDE w:val="0"/>
        <w:autoSpaceDN w:val="0"/>
        <w:adjustRightInd w:val="0"/>
        <w:spacing w:before="108" w:after="108"/>
        <w:jc w:val="center"/>
        <w:outlineLvl w:val="0"/>
        <w:rPr>
          <w:b/>
          <w:bCs/>
          <w:color w:val="000000"/>
          <w:sz w:val="16"/>
          <w:szCs w:val="16"/>
          <w:lang w:eastAsia="ru-RU"/>
        </w:rPr>
      </w:pPr>
    </w:p>
    <w:tbl>
      <w:tblPr>
        <w:tblW w:w="10377"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2581"/>
        <w:gridCol w:w="1814"/>
        <w:gridCol w:w="1035"/>
        <w:gridCol w:w="950"/>
        <w:gridCol w:w="141"/>
        <w:gridCol w:w="1560"/>
        <w:gridCol w:w="2296"/>
      </w:tblGrid>
      <w:tr w:rsidR="00213156" w:rsidRPr="00384EB9" w:rsidTr="00F121FA">
        <w:tc>
          <w:tcPr>
            <w:tcW w:w="2581" w:type="dxa"/>
            <w:vMerge w:val="restart"/>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Наименование основного мероприятия</w:t>
            </w:r>
          </w:p>
        </w:tc>
        <w:tc>
          <w:tcPr>
            <w:tcW w:w="1814" w:type="dxa"/>
            <w:vMerge w:val="restart"/>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Ответственный исполнитель</w:t>
            </w:r>
          </w:p>
        </w:tc>
        <w:tc>
          <w:tcPr>
            <w:tcW w:w="1985" w:type="dxa"/>
            <w:gridSpan w:val="2"/>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Срок</w:t>
            </w: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Ожидаемый непосредственный результат (краткое описание)</w:t>
            </w:r>
          </w:p>
        </w:tc>
        <w:tc>
          <w:tcPr>
            <w:tcW w:w="2296" w:type="dxa"/>
            <w:vMerge w:val="restart"/>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Связь с показателями Программы</w:t>
            </w:r>
          </w:p>
        </w:tc>
      </w:tr>
      <w:tr w:rsidR="00213156" w:rsidRPr="00384EB9" w:rsidTr="00F121FA">
        <w:tc>
          <w:tcPr>
            <w:tcW w:w="2581" w:type="dxa"/>
            <w:vMerge/>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p>
        </w:tc>
        <w:tc>
          <w:tcPr>
            <w:tcW w:w="1814" w:type="dxa"/>
            <w:vMerge/>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p>
        </w:tc>
        <w:tc>
          <w:tcPr>
            <w:tcW w:w="1035" w:type="dxa"/>
            <w:tcBorders>
              <w:top w:val="nil"/>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начала реализации</w:t>
            </w:r>
          </w:p>
        </w:tc>
        <w:tc>
          <w:tcPr>
            <w:tcW w:w="950" w:type="dxa"/>
            <w:tcBorders>
              <w:top w:val="nil"/>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окончания реализации</w:t>
            </w:r>
          </w:p>
        </w:tc>
        <w:tc>
          <w:tcPr>
            <w:tcW w:w="1701" w:type="dxa"/>
            <w:gridSpan w:val="2"/>
            <w:vMerge/>
            <w:tcBorders>
              <w:top w:val="nil"/>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p>
        </w:tc>
        <w:tc>
          <w:tcPr>
            <w:tcW w:w="2296" w:type="dxa"/>
            <w:vMerge/>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both"/>
              <w:rPr>
                <w:sz w:val="16"/>
                <w:szCs w:val="16"/>
                <w:lang w:eastAsia="ru-RU"/>
              </w:rPr>
            </w:pPr>
          </w:p>
        </w:tc>
      </w:tr>
      <w:tr w:rsidR="00213156" w:rsidRPr="00384EB9" w:rsidTr="00F121FA">
        <w:tc>
          <w:tcPr>
            <w:tcW w:w="2581"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1</w:t>
            </w:r>
          </w:p>
        </w:tc>
        <w:tc>
          <w:tcPr>
            <w:tcW w:w="1814"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w:t>
            </w:r>
          </w:p>
        </w:tc>
        <w:tc>
          <w:tcPr>
            <w:tcW w:w="1035"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3</w:t>
            </w:r>
          </w:p>
        </w:tc>
        <w:tc>
          <w:tcPr>
            <w:tcW w:w="950" w:type="dxa"/>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4</w:t>
            </w:r>
          </w:p>
        </w:tc>
        <w:tc>
          <w:tcPr>
            <w:tcW w:w="1701" w:type="dxa"/>
            <w:gridSpan w:val="2"/>
            <w:tcBorders>
              <w:top w:val="single" w:sz="4" w:space="0" w:color="auto"/>
              <w:left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5</w:t>
            </w:r>
          </w:p>
        </w:tc>
        <w:tc>
          <w:tcPr>
            <w:tcW w:w="2296" w:type="dxa"/>
            <w:tcBorders>
              <w:top w:val="single" w:sz="4" w:space="0" w:color="auto"/>
              <w:left w:val="single" w:sz="4" w:space="0" w:color="auto"/>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6</w:t>
            </w:r>
          </w:p>
        </w:tc>
      </w:tr>
      <w:tr w:rsidR="00213156" w:rsidRPr="00384EB9" w:rsidTr="00965D06">
        <w:tc>
          <w:tcPr>
            <w:tcW w:w="10377" w:type="dxa"/>
            <w:gridSpan w:val="7"/>
            <w:tcBorders>
              <w:top w:val="single" w:sz="4" w:space="0" w:color="auto"/>
              <w:bottom w:val="single" w:sz="4" w:space="0" w:color="auto"/>
            </w:tcBorders>
          </w:tcPr>
          <w:p w:rsidR="00213156" w:rsidRPr="00384EB9" w:rsidRDefault="00213156" w:rsidP="00445317">
            <w:pPr>
              <w:widowControl w:val="0"/>
              <w:autoSpaceDE w:val="0"/>
              <w:autoSpaceDN w:val="0"/>
              <w:adjustRightInd w:val="0"/>
              <w:spacing w:before="108" w:after="108"/>
              <w:jc w:val="center"/>
              <w:outlineLvl w:val="0"/>
              <w:rPr>
                <w:b/>
                <w:bCs/>
                <w:color w:val="000000"/>
                <w:sz w:val="16"/>
                <w:szCs w:val="16"/>
                <w:lang w:eastAsia="ru-RU"/>
              </w:rPr>
            </w:pPr>
            <w:bookmarkStart w:id="11" w:name="sub_3041639"/>
            <w:r w:rsidRPr="00384EB9">
              <w:rPr>
                <w:b/>
                <w:bCs/>
                <w:color w:val="000000"/>
                <w:sz w:val="16"/>
                <w:szCs w:val="16"/>
                <w:lang w:eastAsia="ru-RU"/>
              </w:rPr>
              <w:t>1. Финансово-инвестиционные мероприятия</w:t>
            </w:r>
            <w:bookmarkEnd w:id="11"/>
          </w:p>
        </w:tc>
      </w:tr>
      <w:tr w:rsidR="00213156" w:rsidRPr="00384EB9" w:rsidTr="00F121FA">
        <w:tc>
          <w:tcPr>
            <w:tcW w:w="2581"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Благоустройство дворовых территорий многоквартирных домов</w:t>
            </w:r>
          </w:p>
        </w:tc>
        <w:tc>
          <w:tcPr>
            <w:tcW w:w="1814"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Администрация Кадошкинского муниципального района</w:t>
            </w:r>
          </w:p>
        </w:tc>
        <w:tc>
          <w:tcPr>
            <w:tcW w:w="1035"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01.04.</w:t>
            </w:r>
          </w:p>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2018</w:t>
            </w:r>
          </w:p>
        </w:tc>
        <w:tc>
          <w:tcPr>
            <w:tcW w:w="950"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01.11.</w:t>
            </w:r>
          </w:p>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2022</w:t>
            </w:r>
          </w:p>
        </w:tc>
        <w:tc>
          <w:tcPr>
            <w:tcW w:w="1701" w:type="dxa"/>
            <w:gridSpan w:val="2"/>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улучшение комфортности проживания граждан</w:t>
            </w:r>
          </w:p>
        </w:tc>
        <w:tc>
          <w:tcPr>
            <w:tcW w:w="2296" w:type="dxa"/>
            <w:tcBorders>
              <w:top w:val="single" w:sz="4" w:space="0" w:color="auto"/>
              <w:left w:val="nil"/>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увеличение количества благоустроенных дворовых территорий</w:t>
            </w:r>
          </w:p>
        </w:tc>
      </w:tr>
      <w:tr w:rsidR="00213156" w:rsidRPr="00384EB9" w:rsidTr="00F121FA">
        <w:tc>
          <w:tcPr>
            <w:tcW w:w="2581"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Благоустройство наиболее посещаемых муниципальных территорий общего пользования населенных пунктов</w:t>
            </w:r>
            <w:r w:rsidR="0073675E" w:rsidRPr="00384EB9">
              <w:rPr>
                <w:sz w:val="16"/>
                <w:szCs w:val="16"/>
                <w:lang w:eastAsia="ru-RU"/>
              </w:rPr>
              <w:t xml:space="preserve"> (парк)</w:t>
            </w:r>
          </w:p>
        </w:tc>
        <w:tc>
          <w:tcPr>
            <w:tcW w:w="1814"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Администрация Кадошкинского муниципального района</w:t>
            </w:r>
          </w:p>
        </w:tc>
        <w:tc>
          <w:tcPr>
            <w:tcW w:w="1035"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01.04.</w:t>
            </w:r>
          </w:p>
          <w:p w:rsidR="00213156" w:rsidRPr="00384EB9" w:rsidRDefault="00213156" w:rsidP="0073675E">
            <w:pPr>
              <w:widowControl w:val="0"/>
              <w:autoSpaceDE w:val="0"/>
              <w:autoSpaceDN w:val="0"/>
              <w:adjustRightInd w:val="0"/>
              <w:jc w:val="center"/>
              <w:rPr>
                <w:sz w:val="16"/>
                <w:szCs w:val="16"/>
                <w:lang w:eastAsia="ru-RU"/>
              </w:rPr>
            </w:pPr>
            <w:r w:rsidRPr="00384EB9">
              <w:rPr>
                <w:sz w:val="16"/>
                <w:szCs w:val="16"/>
                <w:lang w:eastAsia="ru-RU"/>
              </w:rPr>
              <w:t>20</w:t>
            </w:r>
            <w:r w:rsidR="0073675E" w:rsidRPr="00384EB9">
              <w:rPr>
                <w:sz w:val="16"/>
                <w:szCs w:val="16"/>
                <w:lang w:eastAsia="ru-RU"/>
              </w:rPr>
              <w:t>21</w:t>
            </w:r>
          </w:p>
        </w:tc>
        <w:tc>
          <w:tcPr>
            <w:tcW w:w="950"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01.11.</w:t>
            </w:r>
          </w:p>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2022</w:t>
            </w:r>
          </w:p>
        </w:tc>
        <w:tc>
          <w:tcPr>
            <w:tcW w:w="1701" w:type="dxa"/>
            <w:gridSpan w:val="2"/>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улучшение комфортности проживания граждан</w:t>
            </w:r>
          </w:p>
        </w:tc>
        <w:tc>
          <w:tcPr>
            <w:tcW w:w="2296" w:type="dxa"/>
            <w:tcBorders>
              <w:top w:val="single" w:sz="4" w:space="0" w:color="auto"/>
              <w:left w:val="nil"/>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увеличение количества благоустроенных территорий общего пользования</w:t>
            </w:r>
          </w:p>
          <w:p w:rsidR="00213156" w:rsidRPr="00384EB9" w:rsidRDefault="00213156" w:rsidP="00445317">
            <w:pPr>
              <w:widowControl w:val="0"/>
              <w:autoSpaceDE w:val="0"/>
              <w:autoSpaceDN w:val="0"/>
              <w:adjustRightInd w:val="0"/>
              <w:jc w:val="center"/>
              <w:rPr>
                <w:sz w:val="16"/>
                <w:szCs w:val="16"/>
                <w:lang w:eastAsia="ru-RU"/>
              </w:rPr>
            </w:pPr>
          </w:p>
        </w:tc>
      </w:tr>
      <w:tr w:rsidR="00213156" w:rsidRPr="00384EB9" w:rsidTr="00965D06">
        <w:tc>
          <w:tcPr>
            <w:tcW w:w="10377" w:type="dxa"/>
            <w:gridSpan w:val="7"/>
            <w:tcBorders>
              <w:top w:val="single" w:sz="4" w:space="0" w:color="auto"/>
              <w:bottom w:val="single" w:sz="4" w:space="0" w:color="auto"/>
            </w:tcBorders>
          </w:tcPr>
          <w:p w:rsidR="00213156" w:rsidRPr="00384EB9" w:rsidRDefault="00213156" w:rsidP="00445317">
            <w:pPr>
              <w:widowControl w:val="0"/>
              <w:autoSpaceDE w:val="0"/>
              <w:autoSpaceDN w:val="0"/>
              <w:adjustRightInd w:val="0"/>
              <w:spacing w:before="108" w:after="108"/>
              <w:jc w:val="center"/>
              <w:outlineLvl w:val="0"/>
              <w:rPr>
                <w:bCs/>
                <w:color w:val="26282F"/>
                <w:sz w:val="16"/>
                <w:szCs w:val="16"/>
                <w:lang w:eastAsia="ru-RU"/>
              </w:rPr>
            </w:pPr>
            <w:r w:rsidRPr="00384EB9">
              <w:rPr>
                <w:b/>
                <w:bCs/>
                <w:color w:val="000000"/>
                <w:sz w:val="16"/>
                <w:szCs w:val="16"/>
                <w:lang w:eastAsia="ru-RU"/>
              </w:rPr>
              <w:t>2. Мероприятия по обеспечению вовлечения граждан, организаций в процесс обсуждения проектов муниципальных программ</w:t>
            </w:r>
          </w:p>
        </w:tc>
      </w:tr>
      <w:tr w:rsidR="00213156" w:rsidRPr="00384EB9" w:rsidTr="00F121FA">
        <w:tc>
          <w:tcPr>
            <w:tcW w:w="2581" w:type="dxa"/>
            <w:tcBorders>
              <w:top w:val="single" w:sz="4" w:space="0" w:color="auto"/>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Формирование и реализация конкретных мероприятий по вовлечению населения в благоустройство дворовых территорий (размещение информации на сайте администрации, в СМИ, проведение субботников, конкурсов среди жителей и т. д.)</w:t>
            </w:r>
          </w:p>
        </w:tc>
        <w:tc>
          <w:tcPr>
            <w:tcW w:w="1814"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Администрация Кадошкинского муниципального района</w:t>
            </w:r>
          </w:p>
        </w:tc>
        <w:tc>
          <w:tcPr>
            <w:tcW w:w="1035"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01.09.</w:t>
            </w:r>
          </w:p>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2018</w:t>
            </w:r>
          </w:p>
        </w:tc>
        <w:tc>
          <w:tcPr>
            <w:tcW w:w="1091" w:type="dxa"/>
            <w:gridSpan w:val="2"/>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31.12.</w:t>
            </w:r>
          </w:p>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2022</w:t>
            </w:r>
          </w:p>
        </w:tc>
        <w:tc>
          <w:tcPr>
            <w:tcW w:w="1560" w:type="dxa"/>
            <w:tcBorders>
              <w:top w:val="single" w:sz="4" w:space="0" w:color="auto"/>
              <w:left w:val="nil"/>
              <w:bottom w:val="single" w:sz="4" w:space="0" w:color="auto"/>
              <w:right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повышение уровня доступности информирования граждан и других субъектов о задачах и проектах по благоустройству территорий</w:t>
            </w:r>
          </w:p>
        </w:tc>
        <w:tc>
          <w:tcPr>
            <w:tcW w:w="2296" w:type="dxa"/>
            <w:tcBorders>
              <w:top w:val="single" w:sz="4" w:space="0" w:color="auto"/>
              <w:left w:val="nil"/>
              <w:bottom w:val="single" w:sz="4" w:space="0" w:color="auto"/>
            </w:tcBorders>
          </w:tcPr>
          <w:p w:rsidR="00213156" w:rsidRPr="00384EB9" w:rsidRDefault="00213156" w:rsidP="00445317">
            <w:pPr>
              <w:widowControl w:val="0"/>
              <w:autoSpaceDE w:val="0"/>
              <w:autoSpaceDN w:val="0"/>
              <w:adjustRightInd w:val="0"/>
              <w:jc w:val="center"/>
              <w:rPr>
                <w:sz w:val="16"/>
                <w:szCs w:val="16"/>
                <w:lang w:eastAsia="ru-RU"/>
              </w:rPr>
            </w:pPr>
            <w:r w:rsidRPr="00384EB9">
              <w:rPr>
                <w:sz w:val="16"/>
                <w:szCs w:val="16"/>
                <w:lang w:eastAsia="ru-RU"/>
              </w:rPr>
              <w:t>увеличение доли дворовых территорий, благоустроенных с участием заинтересованных лиц</w:t>
            </w:r>
          </w:p>
        </w:tc>
      </w:tr>
    </w:tbl>
    <w:p w:rsidR="00213156" w:rsidRPr="00384EB9" w:rsidRDefault="00213156" w:rsidP="00213156">
      <w:pPr>
        <w:widowControl w:val="0"/>
        <w:autoSpaceDE w:val="0"/>
        <w:autoSpaceDN w:val="0"/>
        <w:adjustRightInd w:val="0"/>
        <w:ind w:firstLine="698"/>
        <w:jc w:val="right"/>
        <w:rPr>
          <w:bCs/>
          <w:color w:val="000000"/>
          <w:sz w:val="16"/>
          <w:szCs w:val="16"/>
          <w:lang w:eastAsia="ru-RU"/>
        </w:rPr>
      </w:pP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ПРИЛОЖЕНИЕ 8</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 xml:space="preserve">комфортной городской среды </w:t>
      </w:r>
      <w:r w:rsidRPr="00384EB9">
        <w:rPr>
          <w:bCs/>
          <w:color w:val="000000"/>
          <w:sz w:val="16"/>
          <w:szCs w:val="16"/>
          <w:lang w:eastAsia="ru-RU"/>
        </w:rPr>
        <w:br/>
        <w:t>вКадошкинском городском</w:t>
      </w:r>
    </w:p>
    <w:p w:rsidR="00213156" w:rsidRPr="00384EB9" w:rsidRDefault="00213156" w:rsidP="00213156">
      <w:pPr>
        <w:widowControl w:val="0"/>
        <w:autoSpaceDE w:val="0"/>
        <w:autoSpaceDN w:val="0"/>
        <w:adjustRightInd w:val="0"/>
        <w:ind w:firstLine="698"/>
        <w:jc w:val="right"/>
        <w:rPr>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widowControl w:val="0"/>
        <w:autoSpaceDE w:val="0"/>
        <w:autoSpaceDN w:val="0"/>
        <w:adjustRightInd w:val="0"/>
        <w:ind w:firstLine="698"/>
        <w:jc w:val="right"/>
        <w:rPr>
          <w:bCs/>
          <w:color w:val="26282F"/>
          <w:sz w:val="16"/>
          <w:szCs w:val="16"/>
          <w:lang w:eastAsia="ru-RU"/>
        </w:rPr>
      </w:pPr>
    </w:p>
    <w:p w:rsidR="00213156" w:rsidRPr="00384EB9" w:rsidRDefault="00213156" w:rsidP="00213156">
      <w:pPr>
        <w:widowControl w:val="0"/>
        <w:autoSpaceDE w:val="0"/>
        <w:autoSpaceDN w:val="0"/>
        <w:adjustRightInd w:val="0"/>
        <w:ind w:firstLine="698"/>
        <w:jc w:val="right"/>
        <w:rPr>
          <w:bCs/>
          <w:color w:val="26282F"/>
          <w:sz w:val="16"/>
          <w:szCs w:val="16"/>
          <w:lang w:eastAsia="ru-RU"/>
        </w:rPr>
      </w:pPr>
    </w:p>
    <w:p w:rsidR="00213156" w:rsidRPr="00384EB9" w:rsidRDefault="00213156" w:rsidP="00213156">
      <w:pPr>
        <w:widowControl w:val="0"/>
        <w:autoSpaceDE w:val="0"/>
        <w:autoSpaceDN w:val="0"/>
        <w:adjustRightInd w:val="0"/>
        <w:ind w:firstLine="698"/>
        <w:jc w:val="center"/>
        <w:rPr>
          <w:b/>
          <w:bCs/>
          <w:color w:val="26282F"/>
          <w:sz w:val="16"/>
          <w:szCs w:val="16"/>
          <w:lang w:eastAsia="ru-RU"/>
        </w:rPr>
      </w:pPr>
    </w:p>
    <w:p w:rsidR="00213156" w:rsidRPr="00384EB9" w:rsidRDefault="00213156" w:rsidP="00213156">
      <w:pPr>
        <w:suppressAutoHyphens w:val="0"/>
        <w:jc w:val="center"/>
        <w:rPr>
          <w:b/>
          <w:bCs/>
          <w:sz w:val="16"/>
          <w:szCs w:val="16"/>
          <w:lang w:eastAsia="ru-RU"/>
        </w:rPr>
      </w:pPr>
      <w:r w:rsidRPr="00384EB9">
        <w:rPr>
          <w:b/>
          <w:bCs/>
          <w:sz w:val="16"/>
          <w:szCs w:val="16"/>
          <w:lang w:eastAsia="ru-RU"/>
        </w:rPr>
        <w:t>Перечень</w:t>
      </w:r>
    </w:p>
    <w:p w:rsidR="00213156" w:rsidRPr="00384EB9" w:rsidRDefault="00213156" w:rsidP="00213156">
      <w:pPr>
        <w:suppressAutoHyphens w:val="0"/>
        <w:jc w:val="center"/>
        <w:rPr>
          <w:b/>
          <w:bCs/>
          <w:sz w:val="16"/>
          <w:szCs w:val="16"/>
          <w:lang w:eastAsia="ru-RU"/>
        </w:rPr>
      </w:pPr>
      <w:r w:rsidRPr="00384EB9">
        <w:rPr>
          <w:b/>
          <w:bCs/>
          <w:sz w:val="16"/>
          <w:szCs w:val="16"/>
          <w:lang w:eastAsia="ru-RU"/>
        </w:rPr>
        <w:t xml:space="preserve">  Работпо обеспечению доступности для инвалидов и маломобильных групп граждан</w:t>
      </w:r>
    </w:p>
    <w:p w:rsidR="00213156" w:rsidRPr="00384EB9" w:rsidRDefault="00213156" w:rsidP="00213156">
      <w:pPr>
        <w:suppressAutoHyphens w:val="0"/>
        <w:jc w:val="center"/>
        <w:rPr>
          <w:b/>
          <w:bCs/>
          <w:sz w:val="16"/>
          <w:szCs w:val="16"/>
          <w:lang w:eastAsia="ru-RU"/>
        </w:rPr>
      </w:pPr>
    </w:p>
    <w:p w:rsidR="00213156" w:rsidRPr="00384EB9" w:rsidRDefault="00213156" w:rsidP="00213156">
      <w:pPr>
        <w:suppressAutoHyphens w:val="0"/>
        <w:jc w:val="center"/>
        <w:rPr>
          <w:b/>
          <w:bCs/>
          <w:sz w:val="16"/>
          <w:szCs w:val="16"/>
          <w:lang w:eastAsia="ru-RU"/>
        </w:rPr>
      </w:pPr>
    </w:p>
    <w:p w:rsidR="00213156" w:rsidRPr="00384EB9" w:rsidRDefault="00213156" w:rsidP="00213156">
      <w:pPr>
        <w:suppressAutoHyphens w:val="0"/>
        <w:rPr>
          <w:bCs/>
          <w:sz w:val="16"/>
          <w:szCs w:val="16"/>
          <w:lang w:eastAsia="ru-RU"/>
        </w:rPr>
      </w:pP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8032"/>
      </w:tblGrid>
      <w:tr w:rsidR="00213156" w:rsidRPr="00384EB9" w:rsidTr="00213156">
        <w:tc>
          <w:tcPr>
            <w:tcW w:w="828" w:type="dxa"/>
          </w:tcPr>
          <w:p w:rsidR="00213156" w:rsidRPr="00384EB9" w:rsidRDefault="00213156" w:rsidP="00445317">
            <w:pPr>
              <w:suppressAutoHyphens w:val="0"/>
              <w:rPr>
                <w:bCs/>
                <w:sz w:val="16"/>
                <w:szCs w:val="16"/>
                <w:lang w:eastAsia="ru-RU"/>
              </w:rPr>
            </w:pPr>
            <w:r w:rsidRPr="00384EB9">
              <w:rPr>
                <w:bCs/>
                <w:sz w:val="16"/>
                <w:szCs w:val="16"/>
                <w:lang w:eastAsia="ru-RU"/>
              </w:rPr>
              <w:t>№№</w:t>
            </w:r>
          </w:p>
          <w:p w:rsidR="00213156" w:rsidRPr="00384EB9" w:rsidRDefault="00213156" w:rsidP="00445317">
            <w:pPr>
              <w:suppressAutoHyphens w:val="0"/>
              <w:rPr>
                <w:bCs/>
                <w:sz w:val="16"/>
                <w:szCs w:val="16"/>
                <w:lang w:eastAsia="ru-RU"/>
              </w:rPr>
            </w:pPr>
            <w:r w:rsidRPr="00384EB9">
              <w:rPr>
                <w:bCs/>
                <w:sz w:val="16"/>
                <w:szCs w:val="16"/>
                <w:lang w:eastAsia="ru-RU"/>
              </w:rPr>
              <w:t>п/п</w:t>
            </w:r>
          </w:p>
        </w:tc>
        <w:tc>
          <w:tcPr>
            <w:tcW w:w="8460" w:type="dxa"/>
          </w:tcPr>
          <w:p w:rsidR="00213156" w:rsidRPr="00384EB9" w:rsidRDefault="00213156" w:rsidP="00445317">
            <w:pPr>
              <w:suppressAutoHyphens w:val="0"/>
              <w:rPr>
                <w:bCs/>
                <w:sz w:val="16"/>
                <w:szCs w:val="16"/>
                <w:lang w:eastAsia="ru-RU"/>
              </w:rPr>
            </w:pPr>
          </w:p>
          <w:p w:rsidR="00213156" w:rsidRPr="00384EB9" w:rsidRDefault="00213156" w:rsidP="00445317">
            <w:pPr>
              <w:suppressAutoHyphens w:val="0"/>
              <w:rPr>
                <w:bCs/>
                <w:sz w:val="16"/>
                <w:szCs w:val="16"/>
                <w:lang w:eastAsia="ru-RU"/>
              </w:rPr>
            </w:pPr>
            <w:r w:rsidRPr="00384EB9">
              <w:rPr>
                <w:bCs/>
                <w:sz w:val="16"/>
                <w:szCs w:val="16"/>
                <w:lang w:eastAsia="ru-RU"/>
              </w:rPr>
              <w:t xml:space="preserve">                          Наименование  видов  работ</w:t>
            </w:r>
          </w:p>
          <w:p w:rsidR="00213156" w:rsidRPr="00384EB9" w:rsidRDefault="00213156" w:rsidP="00445317">
            <w:pPr>
              <w:suppressAutoHyphens w:val="0"/>
              <w:rPr>
                <w:bCs/>
                <w:sz w:val="16"/>
                <w:szCs w:val="16"/>
                <w:lang w:eastAsia="ru-RU"/>
              </w:rPr>
            </w:pPr>
          </w:p>
        </w:tc>
      </w:tr>
      <w:tr w:rsidR="00213156" w:rsidRPr="00384EB9" w:rsidTr="00213156">
        <w:tc>
          <w:tcPr>
            <w:tcW w:w="828" w:type="dxa"/>
          </w:tcPr>
          <w:p w:rsidR="00213156" w:rsidRPr="00384EB9" w:rsidRDefault="00213156" w:rsidP="00445317">
            <w:pPr>
              <w:suppressAutoHyphens w:val="0"/>
              <w:rPr>
                <w:bCs/>
                <w:sz w:val="16"/>
                <w:szCs w:val="16"/>
                <w:lang w:eastAsia="ru-RU"/>
              </w:rPr>
            </w:pPr>
            <w:r w:rsidRPr="00384EB9">
              <w:rPr>
                <w:bCs/>
                <w:sz w:val="16"/>
                <w:szCs w:val="16"/>
                <w:lang w:eastAsia="ru-RU"/>
              </w:rPr>
              <w:t>1.</w:t>
            </w:r>
          </w:p>
        </w:tc>
        <w:tc>
          <w:tcPr>
            <w:tcW w:w="8460" w:type="dxa"/>
          </w:tcPr>
          <w:p w:rsidR="00213156" w:rsidRPr="00384EB9" w:rsidRDefault="00213156" w:rsidP="00445317">
            <w:pPr>
              <w:suppressAutoHyphens w:val="0"/>
              <w:rPr>
                <w:bCs/>
                <w:sz w:val="16"/>
                <w:szCs w:val="16"/>
                <w:lang w:eastAsia="ru-RU"/>
              </w:rPr>
            </w:pPr>
            <w:r w:rsidRPr="00384EB9">
              <w:rPr>
                <w:bCs/>
                <w:sz w:val="16"/>
                <w:szCs w:val="16"/>
                <w:lang w:eastAsia="ru-RU"/>
              </w:rPr>
              <w:t>Оборудование доступных для инвалидов мест отдыха в парках, площадях</w:t>
            </w:r>
          </w:p>
        </w:tc>
      </w:tr>
      <w:tr w:rsidR="00213156" w:rsidRPr="00384EB9" w:rsidTr="00213156">
        <w:tc>
          <w:tcPr>
            <w:tcW w:w="828" w:type="dxa"/>
          </w:tcPr>
          <w:p w:rsidR="00213156" w:rsidRPr="00384EB9" w:rsidRDefault="00213156" w:rsidP="00445317">
            <w:pPr>
              <w:suppressAutoHyphens w:val="0"/>
              <w:rPr>
                <w:bCs/>
                <w:sz w:val="16"/>
                <w:szCs w:val="16"/>
                <w:lang w:eastAsia="ru-RU"/>
              </w:rPr>
            </w:pPr>
            <w:r w:rsidRPr="00384EB9">
              <w:rPr>
                <w:bCs/>
                <w:sz w:val="16"/>
                <w:szCs w:val="16"/>
                <w:lang w:eastAsia="ru-RU"/>
              </w:rPr>
              <w:t>2.</w:t>
            </w:r>
          </w:p>
        </w:tc>
        <w:tc>
          <w:tcPr>
            <w:tcW w:w="8460" w:type="dxa"/>
          </w:tcPr>
          <w:p w:rsidR="00213156" w:rsidRPr="00384EB9" w:rsidRDefault="00213156" w:rsidP="00445317">
            <w:pPr>
              <w:suppressAutoHyphens w:val="0"/>
              <w:rPr>
                <w:bCs/>
                <w:sz w:val="16"/>
                <w:szCs w:val="16"/>
                <w:lang w:eastAsia="ru-RU"/>
              </w:rPr>
            </w:pPr>
            <w:r w:rsidRPr="00384EB9">
              <w:rPr>
                <w:bCs/>
                <w:sz w:val="16"/>
                <w:szCs w:val="16"/>
                <w:lang w:eastAsia="ru-RU"/>
              </w:rPr>
              <w:t>Установка скамеек со спинками и подлокотниками</w:t>
            </w:r>
          </w:p>
        </w:tc>
      </w:tr>
      <w:tr w:rsidR="00213156" w:rsidRPr="00384EB9" w:rsidTr="00213156">
        <w:tc>
          <w:tcPr>
            <w:tcW w:w="828" w:type="dxa"/>
          </w:tcPr>
          <w:p w:rsidR="00213156" w:rsidRPr="00384EB9" w:rsidRDefault="00213156" w:rsidP="00445317">
            <w:pPr>
              <w:suppressAutoHyphens w:val="0"/>
              <w:rPr>
                <w:bCs/>
                <w:sz w:val="16"/>
                <w:szCs w:val="16"/>
                <w:lang w:eastAsia="ru-RU"/>
              </w:rPr>
            </w:pPr>
            <w:r w:rsidRPr="00384EB9">
              <w:rPr>
                <w:bCs/>
                <w:sz w:val="16"/>
                <w:szCs w:val="16"/>
                <w:lang w:eastAsia="ru-RU"/>
              </w:rPr>
              <w:t>3.</w:t>
            </w:r>
          </w:p>
        </w:tc>
        <w:tc>
          <w:tcPr>
            <w:tcW w:w="8460" w:type="dxa"/>
          </w:tcPr>
          <w:p w:rsidR="00213156" w:rsidRPr="00384EB9" w:rsidRDefault="00213156" w:rsidP="00445317">
            <w:pPr>
              <w:suppressAutoHyphens w:val="0"/>
              <w:rPr>
                <w:bCs/>
                <w:sz w:val="16"/>
                <w:szCs w:val="16"/>
                <w:lang w:eastAsia="ru-RU"/>
              </w:rPr>
            </w:pPr>
            <w:r w:rsidRPr="00384EB9">
              <w:rPr>
                <w:bCs/>
                <w:sz w:val="16"/>
                <w:szCs w:val="16"/>
                <w:lang w:eastAsia="ru-RU"/>
              </w:rPr>
              <w:t>Зона с установкой тренажеров для людей с ограниченными возможностями</w:t>
            </w:r>
          </w:p>
        </w:tc>
      </w:tr>
      <w:tr w:rsidR="00213156" w:rsidRPr="00384EB9" w:rsidTr="00213156">
        <w:tc>
          <w:tcPr>
            <w:tcW w:w="828" w:type="dxa"/>
          </w:tcPr>
          <w:p w:rsidR="00213156" w:rsidRPr="00384EB9" w:rsidRDefault="00213156" w:rsidP="00445317">
            <w:pPr>
              <w:suppressAutoHyphens w:val="0"/>
              <w:rPr>
                <w:bCs/>
                <w:sz w:val="16"/>
                <w:szCs w:val="16"/>
                <w:lang w:eastAsia="ru-RU"/>
              </w:rPr>
            </w:pPr>
            <w:r w:rsidRPr="00384EB9">
              <w:rPr>
                <w:bCs/>
                <w:sz w:val="16"/>
                <w:szCs w:val="16"/>
                <w:lang w:eastAsia="ru-RU"/>
              </w:rPr>
              <w:lastRenderedPageBreak/>
              <w:t>4.</w:t>
            </w:r>
          </w:p>
        </w:tc>
        <w:tc>
          <w:tcPr>
            <w:tcW w:w="8460" w:type="dxa"/>
          </w:tcPr>
          <w:p w:rsidR="00213156" w:rsidRPr="00384EB9" w:rsidRDefault="00213156" w:rsidP="00445317">
            <w:pPr>
              <w:suppressAutoHyphens w:val="0"/>
              <w:rPr>
                <w:bCs/>
                <w:sz w:val="16"/>
                <w:szCs w:val="16"/>
                <w:lang w:eastAsia="ru-RU"/>
              </w:rPr>
            </w:pPr>
            <w:r w:rsidRPr="00384EB9">
              <w:rPr>
                <w:bCs/>
                <w:sz w:val="16"/>
                <w:szCs w:val="16"/>
                <w:lang w:eastAsia="ru-RU"/>
              </w:rPr>
              <w:t>Оборудование тротуаров и тренажеров бордюрными пандусами для въезда</w:t>
            </w:r>
          </w:p>
        </w:tc>
      </w:tr>
      <w:tr w:rsidR="00213156" w:rsidRPr="00384EB9" w:rsidTr="00213156">
        <w:tc>
          <w:tcPr>
            <w:tcW w:w="828" w:type="dxa"/>
          </w:tcPr>
          <w:p w:rsidR="00213156" w:rsidRPr="00384EB9" w:rsidRDefault="00213156" w:rsidP="00445317">
            <w:pPr>
              <w:suppressAutoHyphens w:val="0"/>
              <w:rPr>
                <w:bCs/>
                <w:sz w:val="16"/>
                <w:szCs w:val="16"/>
                <w:lang w:eastAsia="ru-RU"/>
              </w:rPr>
            </w:pPr>
            <w:r w:rsidRPr="00384EB9">
              <w:rPr>
                <w:bCs/>
                <w:sz w:val="16"/>
                <w:szCs w:val="16"/>
                <w:lang w:eastAsia="ru-RU"/>
              </w:rPr>
              <w:t>5.</w:t>
            </w:r>
          </w:p>
        </w:tc>
        <w:tc>
          <w:tcPr>
            <w:tcW w:w="8460" w:type="dxa"/>
          </w:tcPr>
          <w:p w:rsidR="00213156" w:rsidRPr="00384EB9" w:rsidRDefault="00213156" w:rsidP="00445317">
            <w:pPr>
              <w:suppressAutoHyphens w:val="0"/>
              <w:rPr>
                <w:bCs/>
                <w:sz w:val="16"/>
                <w:szCs w:val="16"/>
                <w:lang w:eastAsia="ru-RU"/>
              </w:rPr>
            </w:pPr>
            <w:r w:rsidRPr="00384EB9">
              <w:rPr>
                <w:bCs/>
                <w:sz w:val="16"/>
                <w:szCs w:val="16"/>
                <w:lang w:eastAsia="ru-RU"/>
              </w:rPr>
              <w:t>Устройство пандусов на придомовых и общественных территориях</w:t>
            </w:r>
          </w:p>
        </w:tc>
      </w:tr>
      <w:tr w:rsidR="00213156" w:rsidRPr="00384EB9" w:rsidTr="00213156">
        <w:tc>
          <w:tcPr>
            <w:tcW w:w="828" w:type="dxa"/>
          </w:tcPr>
          <w:p w:rsidR="00213156" w:rsidRPr="00384EB9" w:rsidRDefault="00213156" w:rsidP="00445317">
            <w:pPr>
              <w:suppressAutoHyphens w:val="0"/>
              <w:rPr>
                <w:bCs/>
                <w:sz w:val="16"/>
                <w:szCs w:val="16"/>
                <w:lang w:eastAsia="ru-RU"/>
              </w:rPr>
            </w:pPr>
            <w:r w:rsidRPr="00384EB9">
              <w:rPr>
                <w:bCs/>
                <w:sz w:val="16"/>
                <w:szCs w:val="16"/>
                <w:lang w:eastAsia="ru-RU"/>
              </w:rPr>
              <w:t>6.</w:t>
            </w:r>
          </w:p>
        </w:tc>
        <w:tc>
          <w:tcPr>
            <w:tcW w:w="8460" w:type="dxa"/>
          </w:tcPr>
          <w:p w:rsidR="00213156" w:rsidRPr="00384EB9" w:rsidRDefault="00213156" w:rsidP="00445317">
            <w:pPr>
              <w:suppressAutoHyphens w:val="0"/>
              <w:rPr>
                <w:bCs/>
                <w:sz w:val="16"/>
                <w:szCs w:val="16"/>
                <w:lang w:eastAsia="ru-RU"/>
              </w:rPr>
            </w:pPr>
            <w:r w:rsidRPr="00384EB9">
              <w:rPr>
                <w:bCs/>
                <w:sz w:val="16"/>
                <w:szCs w:val="16"/>
                <w:lang w:eastAsia="ru-RU"/>
              </w:rPr>
              <w:t>Парковочные места на придомовых территориях</w:t>
            </w:r>
          </w:p>
        </w:tc>
      </w:tr>
      <w:tr w:rsidR="00213156" w:rsidRPr="00384EB9" w:rsidTr="00213156">
        <w:tc>
          <w:tcPr>
            <w:tcW w:w="828" w:type="dxa"/>
          </w:tcPr>
          <w:p w:rsidR="00213156" w:rsidRPr="00384EB9" w:rsidRDefault="00213156" w:rsidP="00445317">
            <w:pPr>
              <w:suppressAutoHyphens w:val="0"/>
              <w:rPr>
                <w:bCs/>
                <w:sz w:val="16"/>
                <w:szCs w:val="16"/>
                <w:lang w:eastAsia="ru-RU"/>
              </w:rPr>
            </w:pPr>
            <w:r w:rsidRPr="00384EB9">
              <w:rPr>
                <w:bCs/>
                <w:sz w:val="16"/>
                <w:szCs w:val="16"/>
                <w:lang w:eastAsia="ru-RU"/>
              </w:rPr>
              <w:t>7.</w:t>
            </w:r>
          </w:p>
        </w:tc>
        <w:tc>
          <w:tcPr>
            <w:tcW w:w="8460" w:type="dxa"/>
          </w:tcPr>
          <w:p w:rsidR="00213156" w:rsidRPr="00384EB9" w:rsidRDefault="00213156" w:rsidP="00445317">
            <w:pPr>
              <w:suppressAutoHyphens w:val="0"/>
              <w:rPr>
                <w:bCs/>
                <w:sz w:val="16"/>
                <w:szCs w:val="16"/>
                <w:lang w:eastAsia="ru-RU"/>
              </w:rPr>
            </w:pPr>
            <w:r w:rsidRPr="00384EB9">
              <w:rPr>
                <w:bCs/>
                <w:sz w:val="16"/>
                <w:szCs w:val="16"/>
                <w:lang w:eastAsia="ru-RU"/>
              </w:rPr>
              <w:t>Устройство тактильной плитки для слабовидящих</w:t>
            </w:r>
          </w:p>
        </w:tc>
      </w:tr>
      <w:tr w:rsidR="00213156" w:rsidRPr="00384EB9" w:rsidTr="00213156">
        <w:tc>
          <w:tcPr>
            <w:tcW w:w="828" w:type="dxa"/>
          </w:tcPr>
          <w:p w:rsidR="00213156" w:rsidRPr="00384EB9" w:rsidRDefault="00213156" w:rsidP="00445317">
            <w:pPr>
              <w:suppressAutoHyphens w:val="0"/>
              <w:rPr>
                <w:bCs/>
                <w:sz w:val="16"/>
                <w:szCs w:val="16"/>
                <w:lang w:eastAsia="ru-RU"/>
              </w:rPr>
            </w:pPr>
            <w:r w:rsidRPr="00384EB9">
              <w:rPr>
                <w:bCs/>
                <w:sz w:val="16"/>
                <w:szCs w:val="16"/>
                <w:lang w:eastAsia="ru-RU"/>
              </w:rPr>
              <w:t>8.</w:t>
            </w:r>
          </w:p>
        </w:tc>
        <w:tc>
          <w:tcPr>
            <w:tcW w:w="8460" w:type="dxa"/>
          </w:tcPr>
          <w:p w:rsidR="00213156" w:rsidRPr="00384EB9" w:rsidRDefault="00213156" w:rsidP="00445317">
            <w:pPr>
              <w:suppressAutoHyphens w:val="0"/>
              <w:rPr>
                <w:bCs/>
                <w:sz w:val="16"/>
                <w:szCs w:val="16"/>
                <w:lang w:eastAsia="ru-RU"/>
              </w:rPr>
            </w:pPr>
            <w:r w:rsidRPr="00384EB9">
              <w:rPr>
                <w:bCs/>
                <w:sz w:val="16"/>
                <w:szCs w:val="16"/>
                <w:lang w:eastAsia="ru-RU"/>
              </w:rPr>
              <w:t>Устройство входной группы для беспрепятственного прохода на дворовую и общественную территории</w:t>
            </w:r>
          </w:p>
        </w:tc>
      </w:tr>
    </w:tbl>
    <w:p w:rsidR="00213156" w:rsidRPr="00384EB9" w:rsidRDefault="00213156" w:rsidP="00213156">
      <w:pPr>
        <w:widowControl w:val="0"/>
        <w:autoSpaceDE w:val="0"/>
        <w:autoSpaceDN w:val="0"/>
        <w:adjustRightInd w:val="0"/>
        <w:ind w:firstLine="698"/>
        <w:jc w:val="right"/>
        <w:rPr>
          <w:bCs/>
          <w:color w:val="000000"/>
          <w:sz w:val="16"/>
          <w:szCs w:val="16"/>
          <w:lang w:eastAsia="ru-RU"/>
        </w:rPr>
      </w:pPr>
    </w:p>
    <w:p w:rsidR="00213156" w:rsidRPr="00384EB9" w:rsidRDefault="00213156" w:rsidP="00213156">
      <w:pPr>
        <w:widowControl w:val="0"/>
        <w:autoSpaceDE w:val="0"/>
        <w:autoSpaceDN w:val="0"/>
        <w:adjustRightInd w:val="0"/>
        <w:ind w:firstLine="698"/>
        <w:jc w:val="right"/>
        <w:rPr>
          <w:bCs/>
          <w:color w:val="000000"/>
          <w:sz w:val="16"/>
          <w:szCs w:val="16"/>
          <w:lang w:eastAsia="ru-RU"/>
        </w:rPr>
      </w:pP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ПРИЛОЖЕНИЕ 9</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 xml:space="preserve">комфортной городской среды </w:t>
      </w:r>
      <w:r w:rsidRPr="00384EB9">
        <w:rPr>
          <w:bCs/>
          <w:color w:val="000000"/>
          <w:sz w:val="16"/>
          <w:szCs w:val="16"/>
          <w:lang w:eastAsia="ru-RU"/>
        </w:rPr>
        <w:br/>
        <w:t>вКадошкинском городском</w:t>
      </w:r>
    </w:p>
    <w:p w:rsidR="00213156" w:rsidRPr="00384EB9" w:rsidRDefault="00213156" w:rsidP="00213156">
      <w:pPr>
        <w:widowControl w:val="0"/>
        <w:autoSpaceDE w:val="0"/>
        <w:autoSpaceDN w:val="0"/>
        <w:adjustRightInd w:val="0"/>
        <w:ind w:firstLine="698"/>
        <w:jc w:val="right"/>
        <w:rPr>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widowControl w:val="0"/>
        <w:autoSpaceDE w:val="0"/>
        <w:autoSpaceDN w:val="0"/>
        <w:adjustRightInd w:val="0"/>
        <w:ind w:firstLine="698"/>
        <w:jc w:val="right"/>
        <w:rPr>
          <w:bCs/>
          <w:color w:val="26282F"/>
          <w:sz w:val="16"/>
          <w:szCs w:val="16"/>
          <w:lang w:eastAsia="ru-RU"/>
        </w:rPr>
      </w:pPr>
    </w:p>
    <w:p w:rsidR="00213156" w:rsidRPr="00384EB9" w:rsidRDefault="00213156" w:rsidP="00213156">
      <w:pPr>
        <w:widowControl w:val="0"/>
        <w:autoSpaceDE w:val="0"/>
        <w:autoSpaceDN w:val="0"/>
        <w:adjustRightInd w:val="0"/>
        <w:ind w:firstLine="698"/>
        <w:jc w:val="right"/>
        <w:rPr>
          <w:bCs/>
          <w:color w:val="26282F"/>
          <w:sz w:val="16"/>
          <w:szCs w:val="16"/>
          <w:lang w:eastAsia="ru-RU"/>
        </w:rPr>
      </w:pPr>
    </w:p>
    <w:p w:rsidR="00213156" w:rsidRPr="00384EB9" w:rsidRDefault="00213156" w:rsidP="00213156">
      <w:pPr>
        <w:widowControl w:val="0"/>
        <w:autoSpaceDE w:val="0"/>
        <w:autoSpaceDN w:val="0"/>
        <w:adjustRightInd w:val="0"/>
        <w:ind w:firstLine="698"/>
        <w:jc w:val="center"/>
        <w:rPr>
          <w:b/>
          <w:bCs/>
          <w:color w:val="26282F"/>
          <w:sz w:val="16"/>
          <w:szCs w:val="16"/>
          <w:lang w:eastAsia="ru-RU"/>
        </w:rPr>
      </w:pPr>
    </w:p>
    <w:p w:rsidR="00213156" w:rsidRPr="00384EB9" w:rsidRDefault="00213156" w:rsidP="00213156">
      <w:pPr>
        <w:suppressAutoHyphens w:val="0"/>
        <w:jc w:val="center"/>
        <w:rPr>
          <w:b/>
          <w:bCs/>
          <w:sz w:val="16"/>
          <w:szCs w:val="16"/>
          <w:lang w:eastAsia="ru-RU"/>
        </w:rPr>
      </w:pPr>
      <w:r w:rsidRPr="00384EB9">
        <w:rPr>
          <w:b/>
          <w:bCs/>
          <w:sz w:val="16"/>
          <w:szCs w:val="16"/>
          <w:lang w:eastAsia="ru-RU"/>
        </w:rPr>
        <w:t>Нормативная стоимость (единичные  расценки) работ</w:t>
      </w:r>
    </w:p>
    <w:p w:rsidR="00213156" w:rsidRPr="00384EB9" w:rsidRDefault="00213156" w:rsidP="00213156">
      <w:pPr>
        <w:suppressAutoHyphens w:val="0"/>
        <w:jc w:val="center"/>
        <w:rPr>
          <w:b/>
          <w:bCs/>
          <w:sz w:val="16"/>
          <w:szCs w:val="16"/>
          <w:lang w:eastAsia="ru-RU"/>
        </w:rPr>
      </w:pPr>
      <w:r w:rsidRPr="00384EB9">
        <w:rPr>
          <w:b/>
          <w:bCs/>
          <w:sz w:val="16"/>
          <w:szCs w:val="16"/>
          <w:lang w:eastAsia="ru-RU"/>
        </w:rPr>
        <w:t>на  ремонт  дворовых территорий</w:t>
      </w:r>
    </w:p>
    <w:p w:rsidR="00213156" w:rsidRPr="00384EB9" w:rsidRDefault="00213156" w:rsidP="00213156">
      <w:pPr>
        <w:suppressAutoHyphens w:val="0"/>
        <w:rPr>
          <w:bCs/>
          <w:sz w:val="16"/>
          <w:szCs w:val="16"/>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
        <w:gridCol w:w="4437"/>
        <w:gridCol w:w="1132"/>
        <w:gridCol w:w="1887"/>
        <w:gridCol w:w="1507"/>
      </w:tblGrid>
      <w:tr w:rsidR="00213156" w:rsidRPr="00384EB9" w:rsidTr="00445317">
        <w:tc>
          <w:tcPr>
            <w:tcW w:w="751" w:type="dxa"/>
          </w:tcPr>
          <w:p w:rsidR="00213156" w:rsidRPr="00384EB9" w:rsidRDefault="00213156" w:rsidP="00445317">
            <w:pPr>
              <w:suppressAutoHyphens w:val="0"/>
              <w:rPr>
                <w:bCs/>
                <w:sz w:val="16"/>
                <w:szCs w:val="16"/>
                <w:lang w:eastAsia="ru-RU"/>
              </w:rPr>
            </w:pPr>
            <w:r w:rsidRPr="00384EB9">
              <w:rPr>
                <w:bCs/>
                <w:sz w:val="16"/>
                <w:szCs w:val="16"/>
                <w:lang w:eastAsia="ru-RU"/>
              </w:rPr>
              <w:t>№№</w:t>
            </w:r>
          </w:p>
          <w:p w:rsidR="00213156" w:rsidRPr="00384EB9" w:rsidRDefault="00213156" w:rsidP="00445317">
            <w:pPr>
              <w:suppressAutoHyphens w:val="0"/>
              <w:rPr>
                <w:bCs/>
                <w:sz w:val="16"/>
                <w:szCs w:val="16"/>
                <w:lang w:eastAsia="ru-RU"/>
              </w:rPr>
            </w:pPr>
            <w:r w:rsidRPr="00384EB9">
              <w:rPr>
                <w:bCs/>
                <w:sz w:val="16"/>
                <w:szCs w:val="16"/>
                <w:lang w:eastAsia="ru-RU"/>
              </w:rPr>
              <w:t>п/п</w:t>
            </w:r>
          </w:p>
        </w:tc>
        <w:tc>
          <w:tcPr>
            <w:tcW w:w="4437" w:type="dxa"/>
          </w:tcPr>
          <w:p w:rsidR="00213156" w:rsidRPr="00384EB9" w:rsidRDefault="00213156" w:rsidP="00445317">
            <w:pPr>
              <w:suppressAutoHyphens w:val="0"/>
              <w:rPr>
                <w:bCs/>
                <w:sz w:val="16"/>
                <w:szCs w:val="16"/>
                <w:lang w:eastAsia="ru-RU"/>
              </w:rPr>
            </w:pPr>
          </w:p>
          <w:p w:rsidR="00213156" w:rsidRPr="00384EB9" w:rsidRDefault="00213156" w:rsidP="00445317">
            <w:pPr>
              <w:suppressAutoHyphens w:val="0"/>
              <w:rPr>
                <w:bCs/>
                <w:sz w:val="16"/>
                <w:szCs w:val="16"/>
                <w:lang w:eastAsia="ru-RU"/>
              </w:rPr>
            </w:pPr>
            <w:r w:rsidRPr="00384EB9">
              <w:rPr>
                <w:bCs/>
                <w:sz w:val="16"/>
                <w:szCs w:val="16"/>
                <w:lang w:eastAsia="ru-RU"/>
              </w:rPr>
              <w:t xml:space="preserve">          Наименование  работ</w:t>
            </w:r>
          </w:p>
          <w:p w:rsidR="00213156" w:rsidRPr="00384EB9" w:rsidRDefault="00213156" w:rsidP="00445317">
            <w:pPr>
              <w:suppressAutoHyphens w:val="0"/>
              <w:rPr>
                <w:bCs/>
                <w:sz w:val="16"/>
                <w:szCs w:val="16"/>
                <w:lang w:eastAsia="ru-RU"/>
              </w:rPr>
            </w:pPr>
          </w:p>
        </w:tc>
        <w:tc>
          <w:tcPr>
            <w:tcW w:w="1132" w:type="dxa"/>
          </w:tcPr>
          <w:p w:rsidR="00213156" w:rsidRPr="00384EB9" w:rsidRDefault="00213156" w:rsidP="00445317">
            <w:pPr>
              <w:suppressAutoHyphens w:val="0"/>
              <w:rPr>
                <w:bCs/>
                <w:sz w:val="16"/>
                <w:szCs w:val="16"/>
                <w:lang w:eastAsia="ru-RU"/>
              </w:rPr>
            </w:pPr>
            <w:r w:rsidRPr="00384EB9">
              <w:rPr>
                <w:bCs/>
                <w:sz w:val="16"/>
                <w:szCs w:val="16"/>
                <w:lang w:eastAsia="ru-RU"/>
              </w:rPr>
              <w:t>Ед. измер.</w:t>
            </w:r>
          </w:p>
        </w:tc>
        <w:tc>
          <w:tcPr>
            <w:tcW w:w="1887" w:type="dxa"/>
          </w:tcPr>
          <w:p w:rsidR="00213156" w:rsidRPr="00384EB9" w:rsidRDefault="00213156" w:rsidP="00445317">
            <w:pPr>
              <w:suppressAutoHyphens w:val="0"/>
              <w:rPr>
                <w:bCs/>
                <w:sz w:val="16"/>
                <w:szCs w:val="16"/>
                <w:lang w:eastAsia="ru-RU"/>
              </w:rPr>
            </w:pPr>
          </w:p>
          <w:p w:rsidR="00213156" w:rsidRPr="00384EB9" w:rsidRDefault="00213156" w:rsidP="00445317">
            <w:pPr>
              <w:suppressAutoHyphens w:val="0"/>
              <w:rPr>
                <w:bCs/>
                <w:sz w:val="16"/>
                <w:szCs w:val="16"/>
                <w:lang w:eastAsia="ru-RU"/>
              </w:rPr>
            </w:pPr>
            <w:r w:rsidRPr="00384EB9">
              <w:rPr>
                <w:bCs/>
                <w:sz w:val="16"/>
                <w:szCs w:val="16"/>
                <w:lang w:eastAsia="ru-RU"/>
              </w:rPr>
              <w:t xml:space="preserve">Количество </w:t>
            </w:r>
          </w:p>
        </w:tc>
        <w:tc>
          <w:tcPr>
            <w:tcW w:w="1507" w:type="dxa"/>
          </w:tcPr>
          <w:p w:rsidR="00213156" w:rsidRPr="00384EB9" w:rsidRDefault="00213156" w:rsidP="00445317">
            <w:pPr>
              <w:suppressAutoHyphens w:val="0"/>
              <w:rPr>
                <w:bCs/>
                <w:sz w:val="16"/>
                <w:szCs w:val="16"/>
                <w:lang w:eastAsia="ru-RU"/>
              </w:rPr>
            </w:pPr>
            <w:r w:rsidRPr="00384EB9">
              <w:rPr>
                <w:bCs/>
                <w:sz w:val="16"/>
                <w:szCs w:val="16"/>
                <w:lang w:eastAsia="ru-RU"/>
              </w:rPr>
              <w:t>Стоимость с НДС в тыс.руб.</w:t>
            </w:r>
          </w:p>
        </w:tc>
      </w:tr>
      <w:tr w:rsidR="00213156" w:rsidRPr="00384EB9" w:rsidTr="00445317">
        <w:tc>
          <w:tcPr>
            <w:tcW w:w="751" w:type="dxa"/>
          </w:tcPr>
          <w:p w:rsidR="00213156" w:rsidRPr="00384EB9" w:rsidRDefault="00213156" w:rsidP="00445317">
            <w:pPr>
              <w:suppressAutoHyphens w:val="0"/>
              <w:rPr>
                <w:bCs/>
                <w:sz w:val="16"/>
                <w:szCs w:val="16"/>
                <w:lang w:eastAsia="ru-RU"/>
              </w:rPr>
            </w:pPr>
            <w:r w:rsidRPr="00384EB9">
              <w:rPr>
                <w:bCs/>
                <w:sz w:val="16"/>
                <w:szCs w:val="16"/>
                <w:lang w:eastAsia="ru-RU"/>
              </w:rPr>
              <w:t>1.</w:t>
            </w:r>
          </w:p>
        </w:tc>
        <w:tc>
          <w:tcPr>
            <w:tcW w:w="4437" w:type="dxa"/>
          </w:tcPr>
          <w:p w:rsidR="00213156" w:rsidRPr="00384EB9" w:rsidRDefault="00213156" w:rsidP="00445317">
            <w:pPr>
              <w:suppressAutoHyphens w:val="0"/>
              <w:rPr>
                <w:bCs/>
                <w:sz w:val="16"/>
                <w:szCs w:val="16"/>
                <w:lang w:eastAsia="ru-RU"/>
              </w:rPr>
            </w:pPr>
            <w:r w:rsidRPr="00384EB9">
              <w:rPr>
                <w:bCs/>
                <w:sz w:val="16"/>
                <w:szCs w:val="16"/>
                <w:lang w:eastAsia="ru-RU"/>
              </w:rPr>
              <w:t>Стоимость асфальтирования существующего покрытия дворовой территории</w:t>
            </w:r>
          </w:p>
        </w:tc>
        <w:tc>
          <w:tcPr>
            <w:tcW w:w="1132" w:type="dxa"/>
          </w:tcPr>
          <w:p w:rsidR="00213156" w:rsidRPr="00384EB9" w:rsidRDefault="00213156" w:rsidP="00445317">
            <w:pPr>
              <w:suppressAutoHyphens w:val="0"/>
              <w:rPr>
                <w:bCs/>
                <w:sz w:val="16"/>
                <w:szCs w:val="16"/>
                <w:lang w:eastAsia="ru-RU"/>
              </w:rPr>
            </w:pPr>
            <w:r w:rsidRPr="00384EB9">
              <w:rPr>
                <w:bCs/>
                <w:sz w:val="16"/>
                <w:szCs w:val="16"/>
                <w:lang w:eastAsia="ru-RU"/>
              </w:rPr>
              <w:t>м2</w:t>
            </w:r>
          </w:p>
        </w:tc>
        <w:tc>
          <w:tcPr>
            <w:tcW w:w="1887" w:type="dxa"/>
          </w:tcPr>
          <w:p w:rsidR="00213156" w:rsidRPr="00384EB9" w:rsidRDefault="00213156" w:rsidP="00445317">
            <w:pPr>
              <w:suppressAutoHyphens w:val="0"/>
              <w:rPr>
                <w:bCs/>
                <w:sz w:val="16"/>
                <w:szCs w:val="16"/>
                <w:lang w:eastAsia="ru-RU"/>
              </w:rPr>
            </w:pPr>
            <w:r w:rsidRPr="00384EB9">
              <w:rPr>
                <w:bCs/>
                <w:sz w:val="16"/>
                <w:szCs w:val="16"/>
                <w:lang w:eastAsia="ru-RU"/>
              </w:rPr>
              <w:t>1</w:t>
            </w:r>
          </w:p>
        </w:tc>
        <w:tc>
          <w:tcPr>
            <w:tcW w:w="1507" w:type="dxa"/>
          </w:tcPr>
          <w:p w:rsidR="00213156" w:rsidRPr="00384EB9" w:rsidRDefault="00213156" w:rsidP="00445317">
            <w:pPr>
              <w:suppressAutoHyphens w:val="0"/>
              <w:rPr>
                <w:bCs/>
                <w:sz w:val="16"/>
                <w:szCs w:val="16"/>
                <w:lang w:eastAsia="ru-RU"/>
              </w:rPr>
            </w:pPr>
            <w:r w:rsidRPr="00384EB9">
              <w:rPr>
                <w:bCs/>
                <w:sz w:val="16"/>
                <w:szCs w:val="16"/>
                <w:lang w:eastAsia="ru-RU"/>
              </w:rPr>
              <w:t>1,5</w:t>
            </w:r>
          </w:p>
        </w:tc>
      </w:tr>
      <w:tr w:rsidR="00213156" w:rsidRPr="00384EB9" w:rsidTr="00445317">
        <w:tc>
          <w:tcPr>
            <w:tcW w:w="751" w:type="dxa"/>
          </w:tcPr>
          <w:p w:rsidR="00213156" w:rsidRPr="00384EB9" w:rsidRDefault="00213156" w:rsidP="00445317">
            <w:pPr>
              <w:suppressAutoHyphens w:val="0"/>
              <w:rPr>
                <w:bCs/>
                <w:sz w:val="16"/>
                <w:szCs w:val="16"/>
                <w:lang w:eastAsia="ru-RU"/>
              </w:rPr>
            </w:pPr>
            <w:r w:rsidRPr="00384EB9">
              <w:rPr>
                <w:bCs/>
                <w:sz w:val="16"/>
                <w:szCs w:val="16"/>
                <w:lang w:eastAsia="ru-RU"/>
              </w:rPr>
              <w:t>2.</w:t>
            </w:r>
          </w:p>
        </w:tc>
        <w:tc>
          <w:tcPr>
            <w:tcW w:w="4437" w:type="dxa"/>
          </w:tcPr>
          <w:p w:rsidR="00213156" w:rsidRPr="00384EB9" w:rsidRDefault="00213156" w:rsidP="00445317">
            <w:pPr>
              <w:suppressAutoHyphens w:val="0"/>
              <w:rPr>
                <w:bCs/>
                <w:sz w:val="16"/>
                <w:szCs w:val="16"/>
                <w:lang w:eastAsia="ru-RU"/>
              </w:rPr>
            </w:pPr>
            <w:r w:rsidRPr="00384EB9">
              <w:rPr>
                <w:bCs/>
                <w:sz w:val="16"/>
                <w:szCs w:val="16"/>
                <w:lang w:eastAsia="ru-RU"/>
              </w:rPr>
              <w:t>Стоимость асфальтирования с учетом расширения проезжей части дворовой территории</w:t>
            </w:r>
          </w:p>
        </w:tc>
        <w:tc>
          <w:tcPr>
            <w:tcW w:w="1132" w:type="dxa"/>
          </w:tcPr>
          <w:p w:rsidR="00213156" w:rsidRPr="00384EB9" w:rsidRDefault="00213156" w:rsidP="00445317">
            <w:pPr>
              <w:suppressAutoHyphens w:val="0"/>
              <w:rPr>
                <w:bCs/>
                <w:sz w:val="16"/>
                <w:szCs w:val="16"/>
                <w:lang w:eastAsia="ru-RU"/>
              </w:rPr>
            </w:pPr>
            <w:r w:rsidRPr="00384EB9">
              <w:rPr>
                <w:bCs/>
                <w:sz w:val="16"/>
                <w:szCs w:val="16"/>
                <w:lang w:eastAsia="ru-RU"/>
              </w:rPr>
              <w:t>м2</w:t>
            </w:r>
          </w:p>
        </w:tc>
        <w:tc>
          <w:tcPr>
            <w:tcW w:w="1887" w:type="dxa"/>
          </w:tcPr>
          <w:p w:rsidR="00213156" w:rsidRPr="00384EB9" w:rsidRDefault="00213156" w:rsidP="00445317">
            <w:pPr>
              <w:suppressAutoHyphens w:val="0"/>
              <w:rPr>
                <w:bCs/>
                <w:sz w:val="16"/>
                <w:szCs w:val="16"/>
                <w:lang w:eastAsia="ru-RU"/>
              </w:rPr>
            </w:pPr>
            <w:r w:rsidRPr="00384EB9">
              <w:rPr>
                <w:bCs/>
                <w:sz w:val="16"/>
                <w:szCs w:val="16"/>
                <w:lang w:eastAsia="ru-RU"/>
              </w:rPr>
              <w:t>1</w:t>
            </w:r>
          </w:p>
        </w:tc>
        <w:tc>
          <w:tcPr>
            <w:tcW w:w="1507" w:type="dxa"/>
          </w:tcPr>
          <w:p w:rsidR="00213156" w:rsidRPr="00384EB9" w:rsidRDefault="00213156" w:rsidP="00445317">
            <w:pPr>
              <w:suppressAutoHyphens w:val="0"/>
              <w:rPr>
                <w:bCs/>
                <w:sz w:val="16"/>
                <w:szCs w:val="16"/>
                <w:lang w:eastAsia="ru-RU"/>
              </w:rPr>
            </w:pPr>
            <w:r w:rsidRPr="00384EB9">
              <w:rPr>
                <w:bCs/>
                <w:sz w:val="16"/>
                <w:szCs w:val="16"/>
                <w:lang w:eastAsia="ru-RU"/>
              </w:rPr>
              <w:t>3,0</w:t>
            </w:r>
          </w:p>
        </w:tc>
      </w:tr>
      <w:tr w:rsidR="00213156" w:rsidRPr="00384EB9" w:rsidTr="00445317">
        <w:tc>
          <w:tcPr>
            <w:tcW w:w="751" w:type="dxa"/>
          </w:tcPr>
          <w:p w:rsidR="00213156" w:rsidRPr="00384EB9" w:rsidRDefault="00213156" w:rsidP="00445317">
            <w:pPr>
              <w:suppressAutoHyphens w:val="0"/>
              <w:rPr>
                <w:bCs/>
                <w:sz w:val="16"/>
                <w:szCs w:val="16"/>
                <w:lang w:eastAsia="ru-RU"/>
              </w:rPr>
            </w:pPr>
            <w:r w:rsidRPr="00384EB9">
              <w:rPr>
                <w:bCs/>
                <w:sz w:val="16"/>
                <w:szCs w:val="16"/>
                <w:lang w:eastAsia="ru-RU"/>
              </w:rPr>
              <w:t>3.</w:t>
            </w:r>
          </w:p>
        </w:tc>
        <w:tc>
          <w:tcPr>
            <w:tcW w:w="4437" w:type="dxa"/>
          </w:tcPr>
          <w:p w:rsidR="00213156" w:rsidRPr="00384EB9" w:rsidRDefault="00213156" w:rsidP="00445317">
            <w:pPr>
              <w:suppressAutoHyphens w:val="0"/>
              <w:rPr>
                <w:bCs/>
                <w:sz w:val="16"/>
                <w:szCs w:val="16"/>
                <w:lang w:eastAsia="ru-RU"/>
              </w:rPr>
            </w:pPr>
            <w:r w:rsidRPr="00384EB9">
              <w:rPr>
                <w:bCs/>
                <w:sz w:val="16"/>
                <w:szCs w:val="16"/>
                <w:lang w:eastAsia="ru-RU"/>
              </w:rPr>
              <w:t>Стоимость установки скамейки</w:t>
            </w:r>
          </w:p>
        </w:tc>
        <w:tc>
          <w:tcPr>
            <w:tcW w:w="1132" w:type="dxa"/>
          </w:tcPr>
          <w:p w:rsidR="00213156" w:rsidRPr="00384EB9" w:rsidRDefault="00213156" w:rsidP="00445317">
            <w:pPr>
              <w:suppressAutoHyphens w:val="0"/>
              <w:rPr>
                <w:bCs/>
                <w:sz w:val="16"/>
                <w:szCs w:val="16"/>
                <w:lang w:eastAsia="ru-RU"/>
              </w:rPr>
            </w:pPr>
            <w:r w:rsidRPr="00384EB9">
              <w:rPr>
                <w:bCs/>
                <w:sz w:val="16"/>
                <w:szCs w:val="16"/>
                <w:lang w:eastAsia="ru-RU"/>
              </w:rPr>
              <w:t>м2</w:t>
            </w:r>
          </w:p>
        </w:tc>
        <w:tc>
          <w:tcPr>
            <w:tcW w:w="1887" w:type="dxa"/>
          </w:tcPr>
          <w:p w:rsidR="00213156" w:rsidRPr="00384EB9" w:rsidRDefault="00213156" w:rsidP="00445317">
            <w:pPr>
              <w:suppressAutoHyphens w:val="0"/>
              <w:rPr>
                <w:bCs/>
                <w:sz w:val="16"/>
                <w:szCs w:val="16"/>
                <w:lang w:eastAsia="ru-RU"/>
              </w:rPr>
            </w:pPr>
            <w:r w:rsidRPr="00384EB9">
              <w:rPr>
                <w:bCs/>
                <w:sz w:val="16"/>
                <w:szCs w:val="16"/>
                <w:lang w:eastAsia="ru-RU"/>
              </w:rPr>
              <w:t>1</w:t>
            </w:r>
          </w:p>
        </w:tc>
        <w:tc>
          <w:tcPr>
            <w:tcW w:w="1507" w:type="dxa"/>
          </w:tcPr>
          <w:p w:rsidR="00213156" w:rsidRPr="00384EB9" w:rsidRDefault="00213156" w:rsidP="00445317">
            <w:pPr>
              <w:suppressAutoHyphens w:val="0"/>
              <w:rPr>
                <w:bCs/>
                <w:sz w:val="16"/>
                <w:szCs w:val="16"/>
                <w:lang w:eastAsia="ru-RU"/>
              </w:rPr>
            </w:pPr>
            <w:r w:rsidRPr="00384EB9">
              <w:rPr>
                <w:bCs/>
                <w:sz w:val="16"/>
                <w:szCs w:val="16"/>
                <w:lang w:eastAsia="ru-RU"/>
              </w:rPr>
              <w:t>4,0</w:t>
            </w:r>
          </w:p>
        </w:tc>
      </w:tr>
      <w:tr w:rsidR="00213156" w:rsidRPr="00384EB9" w:rsidTr="00445317">
        <w:tc>
          <w:tcPr>
            <w:tcW w:w="751" w:type="dxa"/>
          </w:tcPr>
          <w:p w:rsidR="00213156" w:rsidRPr="00384EB9" w:rsidRDefault="00213156" w:rsidP="00445317">
            <w:pPr>
              <w:suppressAutoHyphens w:val="0"/>
              <w:rPr>
                <w:bCs/>
                <w:sz w:val="16"/>
                <w:szCs w:val="16"/>
                <w:lang w:eastAsia="ru-RU"/>
              </w:rPr>
            </w:pPr>
            <w:r w:rsidRPr="00384EB9">
              <w:rPr>
                <w:bCs/>
                <w:sz w:val="16"/>
                <w:szCs w:val="16"/>
                <w:lang w:eastAsia="ru-RU"/>
              </w:rPr>
              <w:t>4.</w:t>
            </w:r>
          </w:p>
        </w:tc>
        <w:tc>
          <w:tcPr>
            <w:tcW w:w="4437" w:type="dxa"/>
          </w:tcPr>
          <w:p w:rsidR="00213156" w:rsidRPr="00384EB9" w:rsidRDefault="00213156" w:rsidP="00445317">
            <w:pPr>
              <w:suppressAutoHyphens w:val="0"/>
              <w:rPr>
                <w:bCs/>
                <w:sz w:val="16"/>
                <w:szCs w:val="16"/>
                <w:lang w:eastAsia="ru-RU"/>
              </w:rPr>
            </w:pPr>
            <w:r w:rsidRPr="00384EB9">
              <w:rPr>
                <w:bCs/>
                <w:sz w:val="16"/>
                <w:szCs w:val="16"/>
                <w:lang w:eastAsia="ru-RU"/>
              </w:rPr>
              <w:t>Стоимость установки светильника светодиодного</w:t>
            </w:r>
          </w:p>
        </w:tc>
        <w:tc>
          <w:tcPr>
            <w:tcW w:w="1132" w:type="dxa"/>
          </w:tcPr>
          <w:p w:rsidR="00213156" w:rsidRPr="00384EB9" w:rsidRDefault="00213156" w:rsidP="00445317">
            <w:pPr>
              <w:suppressAutoHyphens w:val="0"/>
              <w:rPr>
                <w:bCs/>
                <w:sz w:val="16"/>
                <w:szCs w:val="16"/>
                <w:lang w:eastAsia="ru-RU"/>
              </w:rPr>
            </w:pPr>
            <w:r w:rsidRPr="00384EB9">
              <w:rPr>
                <w:bCs/>
                <w:sz w:val="16"/>
                <w:szCs w:val="16"/>
                <w:lang w:eastAsia="ru-RU"/>
              </w:rPr>
              <w:t>шт.</w:t>
            </w:r>
          </w:p>
        </w:tc>
        <w:tc>
          <w:tcPr>
            <w:tcW w:w="1887" w:type="dxa"/>
          </w:tcPr>
          <w:p w:rsidR="00213156" w:rsidRPr="00384EB9" w:rsidRDefault="00213156" w:rsidP="00445317">
            <w:pPr>
              <w:suppressAutoHyphens w:val="0"/>
              <w:rPr>
                <w:bCs/>
                <w:sz w:val="16"/>
                <w:szCs w:val="16"/>
                <w:lang w:eastAsia="ru-RU"/>
              </w:rPr>
            </w:pPr>
            <w:r w:rsidRPr="00384EB9">
              <w:rPr>
                <w:bCs/>
                <w:sz w:val="16"/>
                <w:szCs w:val="16"/>
                <w:lang w:eastAsia="ru-RU"/>
              </w:rPr>
              <w:t>1</w:t>
            </w:r>
          </w:p>
        </w:tc>
        <w:tc>
          <w:tcPr>
            <w:tcW w:w="1507" w:type="dxa"/>
          </w:tcPr>
          <w:p w:rsidR="00213156" w:rsidRPr="00384EB9" w:rsidRDefault="00213156" w:rsidP="00445317">
            <w:pPr>
              <w:suppressAutoHyphens w:val="0"/>
              <w:rPr>
                <w:bCs/>
                <w:sz w:val="16"/>
                <w:szCs w:val="16"/>
                <w:lang w:eastAsia="ru-RU"/>
              </w:rPr>
            </w:pPr>
            <w:r w:rsidRPr="00384EB9">
              <w:rPr>
                <w:bCs/>
                <w:sz w:val="16"/>
                <w:szCs w:val="16"/>
                <w:lang w:eastAsia="ru-RU"/>
              </w:rPr>
              <w:t>3,6</w:t>
            </w:r>
          </w:p>
        </w:tc>
      </w:tr>
      <w:tr w:rsidR="00213156" w:rsidRPr="00384EB9" w:rsidTr="00445317">
        <w:tc>
          <w:tcPr>
            <w:tcW w:w="751" w:type="dxa"/>
          </w:tcPr>
          <w:p w:rsidR="00213156" w:rsidRPr="00384EB9" w:rsidRDefault="00213156" w:rsidP="00445317">
            <w:pPr>
              <w:suppressAutoHyphens w:val="0"/>
              <w:rPr>
                <w:bCs/>
                <w:sz w:val="16"/>
                <w:szCs w:val="16"/>
                <w:lang w:eastAsia="ru-RU"/>
              </w:rPr>
            </w:pPr>
            <w:r w:rsidRPr="00384EB9">
              <w:rPr>
                <w:bCs/>
                <w:sz w:val="16"/>
                <w:szCs w:val="16"/>
                <w:lang w:eastAsia="ru-RU"/>
              </w:rPr>
              <w:t>5.</w:t>
            </w:r>
          </w:p>
        </w:tc>
        <w:tc>
          <w:tcPr>
            <w:tcW w:w="4437" w:type="dxa"/>
          </w:tcPr>
          <w:p w:rsidR="00213156" w:rsidRPr="00384EB9" w:rsidRDefault="00213156" w:rsidP="00445317">
            <w:pPr>
              <w:suppressAutoHyphens w:val="0"/>
              <w:rPr>
                <w:bCs/>
                <w:sz w:val="16"/>
                <w:szCs w:val="16"/>
                <w:lang w:eastAsia="ru-RU"/>
              </w:rPr>
            </w:pPr>
            <w:r w:rsidRPr="00384EB9">
              <w:rPr>
                <w:bCs/>
                <w:sz w:val="16"/>
                <w:szCs w:val="16"/>
                <w:lang w:eastAsia="ru-RU"/>
              </w:rPr>
              <w:t xml:space="preserve">Установка одной урны металлической </w:t>
            </w:r>
          </w:p>
        </w:tc>
        <w:tc>
          <w:tcPr>
            <w:tcW w:w="1132" w:type="dxa"/>
          </w:tcPr>
          <w:p w:rsidR="00213156" w:rsidRPr="00384EB9" w:rsidRDefault="00213156" w:rsidP="00445317">
            <w:pPr>
              <w:suppressAutoHyphens w:val="0"/>
              <w:rPr>
                <w:bCs/>
                <w:sz w:val="16"/>
                <w:szCs w:val="16"/>
                <w:lang w:eastAsia="ru-RU"/>
              </w:rPr>
            </w:pPr>
            <w:r w:rsidRPr="00384EB9">
              <w:rPr>
                <w:bCs/>
                <w:sz w:val="16"/>
                <w:szCs w:val="16"/>
                <w:lang w:eastAsia="ru-RU"/>
              </w:rPr>
              <w:t>шт.</w:t>
            </w:r>
          </w:p>
        </w:tc>
        <w:tc>
          <w:tcPr>
            <w:tcW w:w="1887" w:type="dxa"/>
          </w:tcPr>
          <w:p w:rsidR="00213156" w:rsidRPr="00384EB9" w:rsidRDefault="00213156" w:rsidP="00445317">
            <w:pPr>
              <w:suppressAutoHyphens w:val="0"/>
              <w:rPr>
                <w:bCs/>
                <w:sz w:val="16"/>
                <w:szCs w:val="16"/>
                <w:lang w:eastAsia="ru-RU"/>
              </w:rPr>
            </w:pPr>
            <w:r w:rsidRPr="00384EB9">
              <w:rPr>
                <w:bCs/>
                <w:sz w:val="16"/>
                <w:szCs w:val="16"/>
                <w:lang w:eastAsia="ru-RU"/>
              </w:rPr>
              <w:t>1</w:t>
            </w:r>
          </w:p>
        </w:tc>
        <w:tc>
          <w:tcPr>
            <w:tcW w:w="1507" w:type="dxa"/>
          </w:tcPr>
          <w:p w:rsidR="00213156" w:rsidRPr="00384EB9" w:rsidRDefault="00213156" w:rsidP="00445317">
            <w:pPr>
              <w:suppressAutoHyphens w:val="0"/>
              <w:rPr>
                <w:bCs/>
                <w:sz w:val="16"/>
                <w:szCs w:val="16"/>
                <w:lang w:eastAsia="ru-RU"/>
              </w:rPr>
            </w:pPr>
            <w:r w:rsidRPr="00384EB9">
              <w:rPr>
                <w:bCs/>
                <w:sz w:val="16"/>
                <w:szCs w:val="16"/>
                <w:lang w:eastAsia="ru-RU"/>
              </w:rPr>
              <w:t>2,0</w:t>
            </w:r>
          </w:p>
        </w:tc>
      </w:tr>
    </w:tbl>
    <w:p w:rsidR="00213156" w:rsidRPr="00384EB9" w:rsidRDefault="00213156" w:rsidP="00213156">
      <w:pPr>
        <w:suppressAutoHyphens w:val="0"/>
        <w:rPr>
          <w:bCs/>
          <w:sz w:val="16"/>
          <w:szCs w:val="16"/>
          <w:lang w:eastAsia="ru-RU"/>
        </w:rPr>
      </w:pPr>
    </w:p>
    <w:p w:rsidR="00213156" w:rsidRPr="00384EB9" w:rsidRDefault="00213156" w:rsidP="00213156">
      <w:pPr>
        <w:suppressAutoHyphens w:val="0"/>
        <w:rPr>
          <w:bCs/>
          <w:sz w:val="16"/>
          <w:szCs w:val="16"/>
          <w:lang w:eastAsia="ru-RU"/>
        </w:rPr>
      </w:pP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ПРИЛОЖЕНИЕ 10</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 xml:space="preserve">комфортной городской среды </w:t>
      </w:r>
      <w:r w:rsidRPr="00384EB9">
        <w:rPr>
          <w:bCs/>
          <w:color w:val="000000"/>
          <w:sz w:val="16"/>
          <w:szCs w:val="16"/>
          <w:lang w:eastAsia="ru-RU"/>
        </w:rPr>
        <w:br/>
        <w:t>вКадошкинском городском</w:t>
      </w:r>
    </w:p>
    <w:p w:rsidR="00213156" w:rsidRPr="00384EB9" w:rsidRDefault="00213156" w:rsidP="00213156">
      <w:pPr>
        <w:widowControl w:val="0"/>
        <w:autoSpaceDE w:val="0"/>
        <w:autoSpaceDN w:val="0"/>
        <w:adjustRightInd w:val="0"/>
        <w:ind w:firstLine="698"/>
        <w:jc w:val="right"/>
        <w:rPr>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suppressAutoHyphens w:val="0"/>
        <w:rPr>
          <w:bCs/>
          <w:sz w:val="16"/>
          <w:szCs w:val="16"/>
          <w:lang w:eastAsia="ru-RU"/>
        </w:rPr>
      </w:pPr>
    </w:p>
    <w:p w:rsidR="00213156" w:rsidRPr="00384EB9" w:rsidRDefault="00213156" w:rsidP="00213156">
      <w:pPr>
        <w:suppressAutoHyphens w:val="0"/>
        <w:rPr>
          <w:bCs/>
          <w:sz w:val="16"/>
          <w:szCs w:val="16"/>
          <w:lang w:eastAsia="ru-RU"/>
        </w:rPr>
      </w:pPr>
    </w:p>
    <w:p w:rsidR="005C5101" w:rsidRPr="00384EB9" w:rsidRDefault="005C5101" w:rsidP="005C5101">
      <w:pPr>
        <w:widowControl w:val="0"/>
        <w:suppressAutoHyphens w:val="0"/>
        <w:autoSpaceDE w:val="0"/>
        <w:autoSpaceDN w:val="0"/>
        <w:adjustRightInd w:val="0"/>
        <w:spacing w:before="108" w:after="108"/>
        <w:jc w:val="center"/>
        <w:outlineLvl w:val="0"/>
        <w:rPr>
          <w:rFonts w:ascii="Times New Roman CYR" w:eastAsiaTheme="minorEastAsia" w:hAnsi="Times New Roman CYR" w:cs="Times New Roman CYR"/>
          <w:b/>
          <w:bCs/>
          <w:color w:val="26282F"/>
          <w:sz w:val="16"/>
          <w:szCs w:val="16"/>
          <w:lang w:eastAsia="ru-RU"/>
        </w:rPr>
      </w:pPr>
      <w:r w:rsidRPr="00384EB9">
        <w:rPr>
          <w:rFonts w:ascii="Times New Roman CYR" w:eastAsiaTheme="minorEastAsia" w:hAnsi="Times New Roman CYR" w:cs="Times New Roman CYR"/>
          <w:b/>
          <w:bCs/>
          <w:color w:val="26282F"/>
          <w:sz w:val="16"/>
          <w:szCs w:val="16"/>
          <w:lang w:eastAsia="ru-RU"/>
        </w:rPr>
        <w:t>Порядок</w:t>
      </w:r>
      <w:r w:rsidRPr="00384EB9">
        <w:rPr>
          <w:rFonts w:ascii="Times New Roman CYR" w:eastAsiaTheme="minorEastAsia" w:hAnsi="Times New Roman CYR" w:cs="Times New Roman CYR"/>
          <w:b/>
          <w:bCs/>
          <w:color w:val="26282F"/>
          <w:sz w:val="16"/>
          <w:szCs w:val="16"/>
          <w:lang w:eastAsia="ru-RU"/>
        </w:rPr>
        <w:br/>
        <w:t>трудового участия заинтересованных лиц в выполнении работ по благоустройству дворовых территорий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12" w:name="sub_8001"/>
      <w:r w:rsidRPr="00384EB9">
        <w:rPr>
          <w:rFonts w:ascii="Times New Roman CYR" w:eastAsiaTheme="minorEastAsia" w:hAnsi="Times New Roman CYR" w:cs="Times New Roman CYR"/>
          <w:sz w:val="16"/>
          <w:szCs w:val="16"/>
          <w:lang w:eastAsia="ru-RU"/>
        </w:rPr>
        <w:t>1. Настоящий Порядок определяет объем и формы трудового участия заинтересованных лиц в реализации мероприятий по благоустройству дворовой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13" w:name="sub_8002"/>
      <w:bookmarkEnd w:id="12"/>
      <w:r w:rsidRPr="00384EB9">
        <w:rPr>
          <w:rFonts w:ascii="Times New Roman CYR" w:eastAsiaTheme="minorEastAsia" w:hAnsi="Times New Roman CYR" w:cs="Times New Roman CYR"/>
          <w:sz w:val="16"/>
          <w:szCs w:val="16"/>
          <w:lang w:eastAsia="ru-RU"/>
        </w:rPr>
        <w:t>2. Под трудовым участием заинтересованных лиц в реализации мероприятий по благоустройству дворовой территории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14" w:name="sub_8003"/>
      <w:bookmarkEnd w:id="13"/>
      <w:r w:rsidRPr="00384EB9">
        <w:rPr>
          <w:rFonts w:ascii="Times New Roman CYR" w:eastAsiaTheme="minorEastAsia" w:hAnsi="Times New Roman CYR" w:cs="Times New Roman CYR"/>
          <w:sz w:val="16"/>
          <w:szCs w:val="16"/>
          <w:lang w:eastAsia="ru-RU"/>
        </w:rPr>
        <w:t>3. Заинтересованные лица могут выбрать следующие формы трудового участия:</w:t>
      </w:r>
    </w:p>
    <w:bookmarkEnd w:id="14"/>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земляные работы по подготовке дворовой территории к благоустройству;</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уборка мусора на дворовой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демонтаж старого оборудования;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озеленение дворовой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посадка зеленых насаждений на дворовой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15" w:name="sub_8004"/>
      <w:r w:rsidRPr="00384EB9">
        <w:rPr>
          <w:rFonts w:ascii="Times New Roman CYR" w:eastAsiaTheme="minorEastAsia" w:hAnsi="Times New Roman CYR" w:cs="Times New Roman CYR"/>
          <w:sz w:val="16"/>
          <w:szCs w:val="16"/>
          <w:lang w:eastAsia="ru-RU"/>
        </w:rPr>
        <w:t>4. Объем трудового участия в выполнении работ по благоустройству дворовой территории в рамках минимального перечня работ по благоустройству должен быть не менее 5 часов при участии не менее 30% заинтересованных лиц данной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16" w:name="sub_8005"/>
      <w:bookmarkEnd w:id="15"/>
      <w:r w:rsidRPr="00384EB9">
        <w:rPr>
          <w:rFonts w:ascii="Times New Roman CYR" w:eastAsiaTheme="minorEastAsia" w:hAnsi="Times New Roman CYR" w:cs="Times New Roman CYR"/>
          <w:sz w:val="16"/>
          <w:szCs w:val="16"/>
          <w:lang w:eastAsia="ru-RU"/>
        </w:rPr>
        <w:t>5. Объем трудового участия в выполнении работ по благоустройству дворовой территории в рамках дополнительного перечня работ по благоустройству должен быть не менее 15 часов при участии не менее 60% заинтересованных лиц данной территории.</w:t>
      </w:r>
    </w:p>
    <w:p w:rsidR="005C5101" w:rsidRPr="00384EB9" w:rsidRDefault="00681430"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17" w:name="sub_8006"/>
      <w:bookmarkEnd w:id="16"/>
      <w:r w:rsidRPr="00384EB9">
        <w:rPr>
          <w:rFonts w:ascii="Times New Roman CYR" w:eastAsiaTheme="minorEastAsia" w:hAnsi="Times New Roman CYR" w:cs="Times New Roman CYR"/>
          <w:sz w:val="16"/>
          <w:szCs w:val="16"/>
          <w:lang w:eastAsia="ru-RU"/>
        </w:rPr>
        <w:t>6.</w:t>
      </w:r>
      <w:r w:rsidR="005C5101" w:rsidRPr="00384EB9">
        <w:rPr>
          <w:rFonts w:ascii="Times New Roman CYR" w:eastAsiaTheme="minorEastAsia" w:hAnsi="Times New Roman CYR" w:cs="Times New Roman CYR"/>
          <w:sz w:val="16"/>
          <w:szCs w:val="16"/>
          <w:lang w:eastAsia="ru-RU"/>
        </w:rPr>
        <w:t xml:space="preserve">Конкретные формы и объем трудового участия определяются заинтересованными лицами с учетом требований </w:t>
      </w:r>
      <w:hyperlink w:anchor="sub_8003" w:history="1">
        <w:r w:rsidR="005C5101" w:rsidRPr="00384EB9">
          <w:rPr>
            <w:rFonts w:ascii="Times New Roman CYR" w:eastAsiaTheme="minorEastAsia" w:hAnsi="Times New Roman CYR" w:cs="Times New Roman CYR"/>
            <w:color w:val="000000" w:themeColor="text1"/>
            <w:sz w:val="16"/>
            <w:szCs w:val="16"/>
            <w:lang w:eastAsia="ru-RU"/>
          </w:rPr>
          <w:t>пунктов 3 - 5</w:t>
        </w:r>
      </w:hyperlink>
      <w:r w:rsidR="005C5101" w:rsidRPr="00384EB9">
        <w:rPr>
          <w:rFonts w:ascii="Times New Roman CYR" w:eastAsiaTheme="minorEastAsia" w:hAnsi="Times New Roman CYR" w:cs="Times New Roman CYR"/>
          <w:sz w:val="16"/>
          <w:szCs w:val="16"/>
          <w:lang w:eastAsia="ru-RU"/>
        </w:rPr>
        <w:t xml:space="preserve"> настоящего Порядка в решении общего собрания собственников помещений в многоквартирном доме либо решениях общих собраний собственников помещений в каждом многоквартирном доме, решениях собственников каждого здания и сооружения, расположенных в границах дворовой территории, если дворовая территория является единой для нескольких многоквартирных домов, иных зданий и сооружений, оформленных протоколами и решениями, указанными в </w:t>
      </w:r>
      <w:hyperlink w:anchor="sub_4081" w:history="1">
        <w:r w:rsidR="005C5101" w:rsidRPr="00384EB9">
          <w:rPr>
            <w:rFonts w:ascii="Times New Roman CYR" w:eastAsiaTheme="minorEastAsia" w:hAnsi="Times New Roman CYR" w:cs="Times New Roman CYR"/>
            <w:sz w:val="16"/>
            <w:szCs w:val="16"/>
            <w:lang w:eastAsia="ru-RU"/>
          </w:rPr>
          <w:t>подпункте а пункта 8</w:t>
        </w:r>
      </w:hyperlink>
      <w:r w:rsidR="005C5101" w:rsidRPr="00384EB9">
        <w:rPr>
          <w:rFonts w:ascii="Times New Roman CYR" w:eastAsiaTheme="minorEastAsia" w:hAnsi="Times New Roman CYR" w:cs="Times New Roman CYR"/>
          <w:sz w:val="16"/>
          <w:szCs w:val="16"/>
          <w:lang w:eastAsia="ru-RU"/>
        </w:rPr>
        <w:t xml:space="preserve"> Порядка представления, рассмотрения и оценки предложений заинтересованных лиц о включении дворовой территории в муниципальную программу.</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18" w:name="sub_8007"/>
      <w:bookmarkEnd w:id="17"/>
      <w:r w:rsidRPr="00384EB9">
        <w:rPr>
          <w:rFonts w:ascii="Times New Roman CYR" w:eastAsiaTheme="minorEastAsia" w:hAnsi="Times New Roman CYR" w:cs="Times New Roman CYR"/>
          <w:sz w:val="16"/>
          <w:szCs w:val="16"/>
          <w:lang w:eastAsia="ru-RU"/>
        </w:rPr>
        <w:t>7. Решение заинтересованных лиц о трудовом участии в выполнении работ по благоустройству дворовой территории, включенной в муниципальную программу на соответствующей год ее реализации, должно быть реализовано не позднее 30 апреля соответствующего года реализации муниципальной программы.</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19" w:name="sub_8008"/>
      <w:bookmarkEnd w:id="18"/>
      <w:r w:rsidRPr="00384EB9">
        <w:rPr>
          <w:rFonts w:ascii="Times New Roman CYR" w:eastAsiaTheme="minorEastAsia" w:hAnsi="Times New Roman CYR" w:cs="Times New Roman CYR"/>
          <w:sz w:val="16"/>
          <w:szCs w:val="16"/>
          <w:lang w:eastAsia="ru-RU"/>
        </w:rPr>
        <w:t>8. Подтверждением трудового участия заинтересованных лиц является отчет, составленный по форме, определенной к настоящему Порядку, который предоставляется в Управление городского хозяйства Администрации Кадошкинского муниципального района Республики Мордовия представителем заинтересованных лиц, уполномоченным на представление отчета в соответствии с протоколом общего собрания собственников помещений в многоквартирном доме либо протоколами общих собраний собственников помещений в каждом многоквартирном доме, решений собственников каждого здания и сооружения, расположенных в границах дворовой территории, если дворовая территория является единой для нескольких многоквартирных домов, иных зданий и сооружений.</w:t>
      </w:r>
    </w:p>
    <w:bookmarkEnd w:id="19"/>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К вышеуказанному отчету прилагаются фотоматериалы и (или) видеоматериалы, подтверждающие трудовое участие заинтересованных лиц в выполнении работ по благоустройству дворовой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20" w:name="sub_8009"/>
      <w:r w:rsidRPr="00384EB9">
        <w:rPr>
          <w:rFonts w:ascii="Times New Roman CYR" w:eastAsiaTheme="minorEastAsia" w:hAnsi="Times New Roman CYR" w:cs="Times New Roman CYR"/>
          <w:sz w:val="16"/>
          <w:szCs w:val="16"/>
          <w:lang w:eastAsia="ru-RU"/>
        </w:rPr>
        <w:t xml:space="preserve">9. В случае непредставления отчета о трудовом участии с приложенными фотоматериалами и (или) видеоматериалами либо предоставления отчета, в котором отсутствует информация, в том числе необходимые подписи, соответствующая дворовая территория исключается из муниципальной программы на соответствующий год ее реализации и в муниципальную программу на соответствующий год ее реализации подлежит включению дворовая территория, набравшая меньший порядковой номер из числа </w:t>
      </w:r>
      <w:r w:rsidRPr="00384EB9">
        <w:rPr>
          <w:rFonts w:ascii="Times New Roman CYR" w:eastAsiaTheme="minorEastAsia" w:hAnsi="Times New Roman CYR" w:cs="Times New Roman CYR"/>
          <w:sz w:val="16"/>
          <w:szCs w:val="16"/>
          <w:lang w:eastAsia="ru-RU"/>
        </w:rPr>
        <w:lastRenderedPageBreak/>
        <w:t>дворовых территорий, не включенных в муниципальную программу на соответствующий год ее реализации.</w:t>
      </w:r>
    </w:p>
    <w:bookmarkEnd w:id="20"/>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p>
    <w:p w:rsidR="005C5101" w:rsidRPr="00384EB9" w:rsidRDefault="005C5101" w:rsidP="005C5101">
      <w:pPr>
        <w:widowControl w:val="0"/>
        <w:suppressAutoHyphens w:val="0"/>
        <w:autoSpaceDE w:val="0"/>
        <w:autoSpaceDN w:val="0"/>
        <w:adjustRightInd w:val="0"/>
        <w:ind w:firstLine="720"/>
        <w:jc w:val="right"/>
        <w:rPr>
          <w:rFonts w:eastAsiaTheme="minorEastAsia"/>
          <w:bCs/>
          <w:sz w:val="16"/>
          <w:szCs w:val="16"/>
          <w:lang w:eastAsia="ru-RU"/>
        </w:rPr>
      </w:pPr>
      <w:bookmarkStart w:id="21" w:name="sub_8100"/>
      <w:r w:rsidRPr="00384EB9">
        <w:rPr>
          <w:rFonts w:eastAsiaTheme="minorEastAsia"/>
          <w:bCs/>
          <w:sz w:val="16"/>
          <w:szCs w:val="16"/>
          <w:lang w:eastAsia="ru-RU"/>
        </w:rPr>
        <w:t>Приложение 1</w:t>
      </w:r>
      <w:r w:rsidR="00BD1DD8" w:rsidRPr="00384EB9">
        <w:rPr>
          <w:rFonts w:eastAsiaTheme="minorEastAsia"/>
          <w:bCs/>
          <w:sz w:val="16"/>
          <w:szCs w:val="16"/>
          <w:lang w:eastAsia="ru-RU"/>
        </w:rPr>
        <w:t>0/1</w:t>
      </w:r>
      <w:r w:rsidRPr="00384EB9">
        <w:rPr>
          <w:rFonts w:eastAsiaTheme="minorEastAsia"/>
          <w:bCs/>
          <w:sz w:val="16"/>
          <w:szCs w:val="16"/>
          <w:lang w:eastAsia="ru-RU"/>
        </w:rPr>
        <w:br/>
        <w:t xml:space="preserve">к </w:t>
      </w:r>
      <w:hyperlink w:anchor="sub_8000" w:history="1">
        <w:r w:rsidRPr="00384EB9">
          <w:rPr>
            <w:rFonts w:eastAsiaTheme="minorEastAsia"/>
            <w:sz w:val="16"/>
            <w:szCs w:val="16"/>
            <w:lang w:eastAsia="ru-RU"/>
          </w:rPr>
          <w:t>Порядку</w:t>
        </w:r>
      </w:hyperlink>
      <w:r w:rsidRPr="00384EB9">
        <w:rPr>
          <w:rFonts w:eastAsiaTheme="minorEastAsia"/>
          <w:bCs/>
          <w:sz w:val="16"/>
          <w:szCs w:val="16"/>
          <w:lang w:eastAsia="ru-RU"/>
        </w:rPr>
        <w:t xml:space="preserve"> трудового участия</w:t>
      </w:r>
      <w:r w:rsidRPr="00384EB9">
        <w:rPr>
          <w:rFonts w:eastAsiaTheme="minorEastAsia"/>
          <w:bCs/>
          <w:sz w:val="16"/>
          <w:szCs w:val="16"/>
          <w:lang w:eastAsia="ru-RU"/>
        </w:rPr>
        <w:br/>
        <w:t>заинтересованных лиц в выполнении работ</w:t>
      </w:r>
      <w:r w:rsidRPr="00384EB9">
        <w:rPr>
          <w:rFonts w:eastAsiaTheme="minorEastAsia"/>
          <w:bCs/>
          <w:sz w:val="16"/>
          <w:szCs w:val="16"/>
          <w:lang w:eastAsia="ru-RU"/>
        </w:rPr>
        <w:br/>
        <w:t>по благоустройству дворовых территорий</w:t>
      </w:r>
    </w:p>
    <w:bookmarkEnd w:id="21"/>
    <w:p w:rsidR="005C5101" w:rsidRPr="00384EB9" w:rsidRDefault="005C5101" w:rsidP="005C5101">
      <w:pPr>
        <w:widowControl w:val="0"/>
        <w:suppressAutoHyphens w:val="0"/>
        <w:autoSpaceDE w:val="0"/>
        <w:autoSpaceDN w:val="0"/>
        <w:adjustRightInd w:val="0"/>
        <w:ind w:firstLine="720"/>
        <w:jc w:val="both"/>
        <w:rPr>
          <w:rFonts w:eastAsiaTheme="minorEastAsia"/>
          <w:sz w:val="16"/>
          <w:szCs w:val="16"/>
          <w:lang w:eastAsia="ru-RU"/>
        </w:rPr>
      </w:pPr>
    </w:p>
    <w:p w:rsidR="005C5101" w:rsidRPr="00384EB9" w:rsidRDefault="005C5101" w:rsidP="005C5101">
      <w:pPr>
        <w:widowControl w:val="0"/>
        <w:suppressAutoHyphens w:val="0"/>
        <w:autoSpaceDE w:val="0"/>
        <w:autoSpaceDN w:val="0"/>
        <w:adjustRightInd w:val="0"/>
        <w:spacing w:before="108" w:after="108"/>
        <w:jc w:val="center"/>
        <w:outlineLvl w:val="0"/>
        <w:rPr>
          <w:rFonts w:eastAsiaTheme="minorEastAsia"/>
          <w:b/>
          <w:bCs/>
          <w:color w:val="26282F"/>
          <w:sz w:val="16"/>
          <w:szCs w:val="16"/>
          <w:lang w:eastAsia="ru-RU"/>
        </w:rPr>
      </w:pPr>
      <w:r w:rsidRPr="00384EB9">
        <w:rPr>
          <w:rFonts w:eastAsiaTheme="minorEastAsia"/>
          <w:b/>
          <w:bCs/>
          <w:color w:val="26282F"/>
          <w:sz w:val="16"/>
          <w:szCs w:val="16"/>
          <w:lang w:eastAsia="ru-RU"/>
        </w:rPr>
        <w:t>Отчет</w:t>
      </w:r>
      <w:r w:rsidRPr="00384EB9">
        <w:rPr>
          <w:rFonts w:eastAsiaTheme="minorEastAsia"/>
          <w:b/>
          <w:bCs/>
          <w:color w:val="26282F"/>
          <w:sz w:val="16"/>
          <w:szCs w:val="16"/>
          <w:lang w:eastAsia="ru-RU"/>
        </w:rPr>
        <w:br/>
        <w:t>о трудовом участии заинтересованных лиц в выполнении работ по благоустройству дворовой территории</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Адрес(а) дворовой территории: </w:t>
      </w:r>
      <w:r w:rsidR="00BD1DD8" w:rsidRPr="00384EB9">
        <w:rPr>
          <w:rFonts w:eastAsiaTheme="minorEastAsia"/>
          <w:sz w:val="16"/>
          <w:szCs w:val="16"/>
          <w:lang w:eastAsia="ru-RU"/>
        </w:rPr>
        <w:t>рп Кадошкино</w:t>
      </w:r>
      <w:r w:rsidRPr="00384EB9">
        <w:rPr>
          <w:rFonts w:eastAsiaTheme="minorEastAsia"/>
          <w:sz w:val="16"/>
          <w:szCs w:val="16"/>
          <w:lang w:eastAsia="ru-RU"/>
        </w:rPr>
        <w:t>,</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улица _________________________, дом N _____,</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улица _________________________, дом N _____,</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улица _________________________, дом N _____.</w:t>
      </w:r>
    </w:p>
    <w:p w:rsidR="005C5101" w:rsidRPr="00384EB9" w:rsidRDefault="005C5101" w:rsidP="005C5101">
      <w:pPr>
        <w:widowControl w:val="0"/>
        <w:suppressAutoHyphens w:val="0"/>
        <w:autoSpaceDE w:val="0"/>
        <w:autoSpaceDN w:val="0"/>
        <w:adjustRightInd w:val="0"/>
        <w:ind w:firstLine="720"/>
        <w:jc w:val="both"/>
        <w:rPr>
          <w:rFonts w:eastAsiaTheme="minorEastAsia"/>
          <w:sz w:val="16"/>
          <w:szCs w:val="16"/>
          <w:lang w:eastAsia="ru-RU"/>
        </w:rPr>
      </w:pPr>
    </w:p>
    <w:p w:rsidR="005C5101" w:rsidRPr="00384EB9" w:rsidRDefault="005C5101" w:rsidP="0075524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     Общее  количество  собственников  помещений в многоквартирных домах,</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собственники иных зданий и сооружений, расположенных в границах  дворовой</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территории _______ чел.</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42"/>
        <w:gridCol w:w="1942"/>
        <w:gridCol w:w="2362"/>
        <w:gridCol w:w="2223"/>
        <w:gridCol w:w="1663"/>
      </w:tblGrid>
      <w:tr w:rsidR="005C5101" w:rsidRPr="00384EB9" w:rsidTr="00C81899">
        <w:tc>
          <w:tcPr>
            <w:tcW w:w="1942" w:type="dxa"/>
            <w:tcBorders>
              <w:top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Дата работ</w:t>
            </w:r>
          </w:p>
        </w:tc>
        <w:tc>
          <w:tcPr>
            <w:tcW w:w="1942"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Виды работ</w:t>
            </w:r>
          </w:p>
        </w:tc>
        <w:tc>
          <w:tcPr>
            <w:tcW w:w="2362"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Количество граждан, принявших участие в работах</w:t>
            </w:r>
          </w:p>
        </w:tc>
        <w:tc>
          <w:tcPr>
            <w:tcW w:w="2223"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Количество отработанных часов</w:t>
            </w:r>
          </w:p>
        </w:tc>
        <w:tc>
          <w:tcPr>
            <w:tcW w:w="1663" w:type="dxa"/>
            <w:tcBorders>
              <w:top w:val="single" w:sz="4" w:space="0" w:color="auto"/>
              <w:left w:val="single" w:sz="4" w:space="0" w:color="auto"/>
              <w:bottom w:val="single" w:sz="4" w:space="0" w:color="auto"/>
            </w:tcBorders>
          </w:tcPr>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Количество отработанных человеко-часов</w:t>
            </w:r>
          </w:p>
        </w:tc>
      </w:tr>
      <w:tr w:rsidR="005C5101" w:rsidRPr="00384EB9" w:rsidTr="00C81899">
        <w:tc>
          <w:tcPr>
            <w:tcW w:w="1942" w:type="dxa"/>
            <w:tcBorders>
              <w:top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1942"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2362"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2223"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1663" w:type="dxa"/>
            <w:tcBorders>
              <w:top w:val="single" w:sz="4" w:space="0" w:color="auto"/>
              <w:left w:val="single" w:sz="4" w:space="0" w:color="auto"/>
              <w:bottom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r>
      <w:tr w:rsidR="005C5101" w:rsidRPr="00384EB9" w:rsidTr="00C81899">
        <w:tc>
          <w:tcPr>
            <w:tcW w:w="1942" w:type="dxa"/>
            <w:tcBorders>
              <w:top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1942"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2362"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2223"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1663" w:type="dxa"/>
            <w:tcBorders>
              <w:top w:val="single" w:sz="4" w:space="0" w:color="auto"/>
              <w:left w:val="single" w:sz="4" w:space="0" w:color="auto"/>
              <w:bottom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r>
    </w:tbl>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Всего отработано __________ человеко-часов</w:t>
      </w:r>
    </w:p>
    <w:p w:rsidR="005C5101" w:rsidRPr="00384EB9" w:rsidRDefault="005C5101" w:rsidP="005C5101">
      <w:pPr>
        <w:widowControl w:val="0"/>
        <w:suppressAutoHyphens w:val="0"/>
        <w:autoSpaceDE w:val="0"/>
        <w:autoSpaceDN w:val="0"/>
        <w:adjustRightInd w:val="0"/>
        <w:ind w:firstLine="720"/>
        <w:jc w:val="both"/>
        <w:rPr>
          <w:rFonts w:eastAsiaTheme="minorEastAsia"/>
          <w:sz w:val="16"/>
          <w:szCs w:val="16"/>
          <w:lang w:eastAsia="ru-RU"/>
        </w:rPr>
      </w:pP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Представитель(и) собственников помещений в многоквартирном(ых)  доме(ах),</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собственников  зданий  и  сооружений,  расположенных в границах дворовой</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территории:</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_______________ _________________________________</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    (подпись)              (Ф.И.О.)</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_______________ _________________________________</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    (подпись)              (Ф.И.О.)</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_______________ _________________________________</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    (подпись)               (Ф.И.О.)</w:t>
      </w:r>
    </w:p>
    <w:p w:rsidR="005C5101" w:rsidRPr="00384EB9" w:rsidRDefault="005C5101" w:rsidP="005C5101">
      <w:pPr>
        <w:widowControl w:val="0"/>
        <w:suppressAutoHyphens w:val="0"/>
        <w:autoSpaceDE w:val="0"/>
        <w:autoSpaceDN w:val="0"/>
        <w:adjustRightInd w:val="0"/>
        <w:ind w:firstLine="720"/>
        <w:jc w:val="both"/>
        <w:rPr>
          <w:rFonts w:eastAsiaTheme="minorEastAsia"/>
          <w:sz w:val="16"/>
          <w:szCs w:val="16"/>
          <w:lang w:eastAsia="ru-RU"/>
        </w:rPr>
      </w:pPr>
    </w:p>
    <w:p w:rsidR="005C5101" w:rsidRPr="00384EB9" w:rsidRDefault="005C5101" w:rsidP="00BD1DD8">
      <w:pPr>
        <w:widowControl w:val="0"/>
        <w:suppressAutoHyphens w:val="0"/>
        <w:autoSpaceDE w:val="0"/>
        <w:autoSpaceDN w:val="0"/>
        <w:adjustRightInd w:val="0"/>
        <w:jc w:val="both"/>
        <w:rPr>
          <w:rFonts w:eastAsiaTheme="minorEastAsia"/>
          <w:sz w:val="16"/>
          <w:szCs w:val="16"/>
          <w:lang w:eastAsia="ru-RU"/>
        </w:rPr>
      </w:pPr>
      <w:r w:rsidRPr="00384EB9">
        <w:rPr>
          <w:rFonts w:eastAsiaTheme="minorEastAsia"/>
          <w:sz w:val="16"/>
          <w:szCs w:val="16"/>
          <w:lang w:eastAsia="ru-RU"/>
        </w:rPr>
        <w:t xml:space="preserve">     Представитель(и)  управляющей  организации (управляющих организаций)</w:t>
      </w:r>
    </w:p>
    <w:p w:rsidR="005C5101" w:rsidRPr="00384EB9" w:rsidRDefault="005C5101" w:rsidP="00BD1DD8">
      <w:pPr>
        <w:widowControl w:val="0"/>
        <w:suppressAutoHyphens w:val="0"/>
        <w:autoSpaceDE w:val="0"/>
        <w:autoSpaceDN w:val="0"/>
        <w:adjustRightInd w:val="0"/>
        <w:jc w:val="both"/>
        <w:rPr>
          <w:rFonts w:eastAsiaTheme="minorEastAsia"/>
          <w:sz w:val="16"/>
          <w:szCs w:val="16"/>
          <w:lang w:eastAsia="ru-RU"/>
        </w:rPr>
      </w:pPr>
      <w:r w:rsidRPr="00384EB9">
        <w:rPr>
          <w:rFonts w:eastAsiaTheme="minorEastAsia"/>
          <w:sz w:val="16"/>
          <w:szCs w:val="16"/>
          <w:lang w:eastAsia="ru-RU"/>
        </w:rPr>
        <w:t>(при наличии договора управления многоквартирным домом)</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_______________ _________________________________</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   (подпись)               (Ф.И.О.)</w:t>
      </w:r>
    </w:p>
    <w:p w:rsidR="005C5101" w:rsidRPr="00384EB9" w:rsidRDefault="005C5101" w:rsidP="005C5101">
      <w:pPr>
        <w:widowControl w:val="0"/>
        <w:suppressAutoHyphens w:val="0"/>
        <w:autoSpaceDE w:val="0"/>
        <w:autoSpaceDN w:val="0"/>
        <w:adjustRightInd w:val="0"/>
        <w:ind w:firstLine="720"/>
        <w:jc w:val="both"/>
        <w:rPr>
          <w:rFonts w:eastAsiaTheme="minorEastAsia"/>
          <w:sz w:val="16"/>
          <w:szCs w:val="16"/>
          <w:lang w:eastAsia="ru-RU"/>
        </w:rPr>
      </w:pP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_______________ _________________________________</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   (подпись)               (Ф.И.О.)</w:t>
      </w:r>
    </w:p>
    <w:p w:rsidR="00681430" w:rsidRPr="00384EB9" w:rsidRDefault="00681430" w:rsidP="00681430">
      <w:pPr>
        <w:widowControl w:val="0"/>
        <w:suppressAutoHyphens w:val="0"/>
        <w:autoSpaceDE w:val="0"/>
        <w:autoSpaceDN w:val="0"/>
        <w:adjustRightInd w:val="0"/>
        <w:rPr>
          <w:rFonts w:eastAsiaTheme="minorEastAsia"/>
          <w:sz w:val="16"/>
          <w:szCs w:val="16"/>
          <w:lang w:eastAsia="ru-RU"/>
        </w:rPr>
      </w:pPr>
    </w:p>
    <w:p w:rsidR="005C5101" w:rsidRPr="00384EB9" w:rsidRDefault="005C5101" w:rsidP="00681430">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Представитель администрации </w:t>
      </w:r>
      <w:r w:rsidR="00BD1DD8" w:rsidRPr="00384EB9">
        <w:rPr>
          <w:rFonts w:eastAsiaTheme="minorEastAsia"/>
          <w:sz w:val="16"/>
          <w:szCs w:val="16"/>
          <w:lang w:eastAsia="ru-RU"/>
        </w:rPr>
        <w:t xml:space="preserve">Кадошкинского муниципального </w:t>
      </w:r>
      <w:r w:rsidRPr="00384EB9">
        <w:rPr>
          <w:rFonts w:eastAsiaTheme="minorEastAsia"/>
          <w:sz w:val="16"/>
          <w:szCs w:val="16"/>
          <w:lang w:eastAsia="ru-RU"/>
        </w:rPr>
        <w:t xml:space="preserve">района </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_______________ _________________________________</w:t>
      </w:r>
    </w:p>
    <w:p w:rsidR="005C5101"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   (подпись)               (Ф.И.О.)</w:t>
      </w:r>
    </w:p>
    <w:p w:rsidR="00681430" w:rsidRPr="00384EB9" w:rsidRDefault="00681430" w:rsidP="00BD1DD8">
      <w:pPr>
        <w:widowControl w:val="0"/>
        <w:suppressAutoHyphens w:val="0"/>
        <w:autoSpaceDE w:val="0"/>
        <w:autoSpaceDN w:val="0"/>
        <w:adjustRightInd w:val="0"/>
        <w:jc w:val="both"/>
        <w:rPr>
          <w:rFonts w:eastAsiaTheme="minorEastAsia"/>
          <w:sz w:val="16"/>
          <w:szCs w:val="16"/>
          <w:lang w:eastAsia="ru-RU"/>
        </w:rPr>
      </w:pPr>
    </w:p>
    <w:p w:rsidR="005C5101" w:rsidRPr="00384EB9" w:rsidRDefault="005C5101" w:rsidP="00BD1DD8">
      <w:pPr>
        <w:widowControl w:val="0"/>
        <w:suppressAutoHyphens w:val="0"/>
        <w:autoSpaceDE w:val="0"/>
        <w:autoSpaceDN w:val="0"/>
        <w:adjustRightInd w:val="0"/>
        <w:jc w:val="both"/>
        <w:rPr>
          <w:rFonts w:eastAsiaTheme="minorEastAsia"/>
          <w:sz w:val="16"/>
          <w:szCs w:val="16"/>
          <w:lang w:eastAsia="ru-RU"/>
        </w:rPr>
      </w:pPr>
      <w:r w:rsidRPr="00384EB9">
        <w:rPr>
          <w:rFonts w:eastAsiaTheme="minorEastAsia"/>
          <w:sz w:val="16"/>
          <w:szCs w:val="16"/>
          <w:lang w:eastAsia="ru-RU"/>
        </w:rPr>
        <w:t>Приложение:фотоматериалы,  подтверждающие   трудовое  участие  заинтересованных  лицв выполнении работ по благоустройству дворовой территории на __ л.</w:t>
      </w:r>
    </w:p>
    <w:p w:rsidR="00F121FA" w:rsidRPr="00384EB9" w:rsidRDefault="00F121FA" w:rsidP="00213156">
      <w:pPr>
        <w:widowControl w:val="0"/>
        <w:autoSpaceDE w:val="0"/>
        <w:autoSpaceDN w:val="0"/>
        <w:adjustRightInd w:val="0"/>
        <w:ind w:firstLine="698"/>
        <w:jc w:val="right"/>
        <w:rPr>
          <w:bCs/>
          <w:color w:val="000000"/>
          <w:sz w:val="16"/>
          <w:szCs w:val="16"/>
          <w:lang w:eastAsia="ru-RU"/>
        </w:rPr>
      </w:pPr>
    </w:p>
    <w:p w:rsidR="00F121FA" w:rsidRPr="00384EB9" w:rsidRDefault="00F121FA" w:rsidP="00F121FA">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ПРИЛОЖЕНИЕ 11</w:t>
      </w:r>
    </w:p>
    <w:p w:rsidR="00F121FA" w:rsidRPr="00384EB9" w:rsidRDefault="00F121FA" w:rsidP="00F121FA">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 xml:space="preserve">комфортной городской среды </w:t>
      </w:r>
      <w:r w:rsidRPr="00384EB9">
        <w:rPr>
          <w:bCs/>
          <w:color w:val="000000"/>
          <w:sz w:val="16"/>
          <w:szCs w:val="16"/>
          <w:lang w:eastAsia="ru-RU"/>
        </w:rPr>
        <w:br/>
        <w:t>вКадошкинском городском</w:t>
      </w:r>
    </w:p>
    <w:p w:rsidR="00F121FA" w:rsidRPr="00384EB9" w:rsidRDefault="00F121FA" w:rsidP="00F121FA">
      <w:pPr>
        <w:widowControl w:val="0"/>
        <w:autoSpaceDE w:val="0"/>
        <w:autoSpaceDN w:val="0"/>
        <w:adjustRightInd w:val="0"/>
        <w:ind w:firstLine="698"/>
        <w:jc w:val="right"/>
        <w:rPr>
          <w:sz w:val="16"/>
          <w:szCs w:val="16"/>
          <w:lang w:eastAsia="ru-RU"/>
        </w:rPr>
      </w:pPr>
      <w:r w:rsidRPr="00384EB9">
        <w:rPr>
          <w:bCs/>
          <w:color w:val="000000"/>
          <w:sz w:val="16"/>
          <w:szCs w:val="16"/>
          <w:lang w:eastAsia="ru-RU"/>
        </w:rPr>
        <w:t>поселении» на 2018-2022 годы</w:t>
      </w:r>
    </w:p>
    <w:p w:rsidR="005C5101" w:rsidRPr="00384EB9" w:rsidRDefault="005C5101" w:rsidP="00213156">
      <w:pPr>
        <w:widowControl w:val="0"/>
        <w:autoSpaceDE w:val="0"/>
        <w:autoSpaceDN w:val="0"/>
        <w:adjustRightInd w:val="0"/>
        <w:ind w:firstLine="698"/>
        <w:jc w:val="right"/>
        <w:rPr>
          <w:bCs/>
          <w:color w:val="000000"/>
          <w:sz w:val="16"/>
          <w:szCs w:val="16"/>
          <w:lang w:eastAsia="ru-RU"/>
        </w:rPr>
      </w:pPr>
    </w:p>
    <w:p w:rsidR="00F121FA" w:rsidRPr="00384EB9" w:rsidRDefault="00F121FA" w:rsidP="00F121FA">
      <w:pPr>
        <w:widowControl w:val="0"/>
        <w:autoSpaceDE w:val="0"/>
        <w:autoSpaceDN w:val="0"/>
        <w:adjustRightInd w:val="0"/>
        <w:ind w:firstLine="698"/>
        <w:jc w:val="right"/>
        <w:rPr>
          <w:rFonts w:ascii="Times New Roman CYR" w:eastAsiaTheme="minorEastAsia" w:hAnsi="Times New Roman CYR" w:cs="Times New Roman CYR"/>
          <w:b/>
          <w:bCs/>
          <w:color w:val="26282F"/>
          <w:sz w:val="16"/>
          <w:szCs w:val="16"/>
          <w:lang w:eastAsia="ru-RU"/>
        </w:rPr>
      </w:pPr>
    </w:p>
    <w:p w:rsidR="00F121FA" w:rsidRPr="00384EB9" w:rsidRDefault="00F121FA" w:rsidP="00F121FA">
      <w:pPr>
        <w:widowControl w:val="0"/>
        <w:autoSpaceDE w:val="0"/>
        <w:autoSpaceDN w:val="0"/>
        <w:adjustRightInd w:val="0"/>
        <w:ind w:firstLine="698"/>
        <w:jc w:val="right"/>
        <w:rPr>
          <w:rFonts w:ascii="Times New Roman CYR" w:eastAsiaTheme="minorEastAsia" w:hAnsi="Times New Roman CYR" w:cs="Times New Roman CYR"/>
          <w:b/>
          <w:bCs/>
          <w:color w:val="26282F"/>
          <w:sz w:val="16"/>
          <w:szCs w:val="16"/>
          <w:lang w:eastAsia="ru-RU"/>
        </w:rPr>
      </w:pPr>
    </w:p>
    <w:p w:rsidR="00F121FA" w:rsidRPr="00384EB9" w:rsidRDefault="005C5101" w:rsidP="00F121FA">
      <w:pPr>
        <w:widowControl w:val="0"/>
        <w:autoSpaceDE w:val="0"/>
        <w:autoSpaceDN w:val="0"/>
        <w:adjustRightInd w:val="0"/>
        <w:ind w:firstLine="698"/>
        <w:jc w:val="center"/>
        <w:rPr>
          <w:sz w:val="16"/>
          <w:szCs w:val="16"/>
          <w:lang w:eastAsia="ru-RU"/>
        </w:rPr>
      </w:pPr>
      <w:r w:rsidRPr="00384EB9">
        <w:rPr>
          <w:rFonts w:ascii="Times New Roman CYR" w:eastAsiaTheme="minorEastAsia" w:hAnsi="Times New Roman CYR" w:cs="Times New Roman CYR"/>
          <w:b/>
          <w:bCs/>
          <w:color w:val="26282F"/>
          <w:sz w:val="16"/>
          <w:szCs w:val="16"/>
          <w:lang w:eastAsia="ru-RU"/>
        </w:rPr>
        <w:t>Правила</w:t>
      </w:r>
    </w:p>
    <w:p w:rsidR="005C5101" w:rsidRPr="00384EB9" w:rsidRDefault="005C5101" w:rsidP="00F121FA">
      <w:pPr>
        <w:widowControl w:val="0"/>
        <w:suppressAutoHyphens w:val="0"/>
        <w:autoSpaceDE w:val="0"/>
        <w:autoSpaceDN w:val="0"/>
        <w:adjustRightInd w:val="0"/>
        <w:spacing w:before="108" w:after="108"/>
        <w:jc w:val="center"/>
        <w:outlineLvl w:val="0"/>
        <w:rPr>
          <w:rFonts w:ascii="Times New Roman CYR" w:eastAsiaTheme="minorEastAsia" w:hAnsi="Times New Roman CYR" w:cs="Times New Roman CYR"/>
          <w:b/>
          <w:bCs/>
          <w:color w:val="26282F"/>
          <w:sz w:val="16"/>
          <w:szCs w:val="16"/>
          <w:lang w:eastAsia="ru-RU"/>
        </w:rPr>
      </w:pPr>
      <w:r w:rsidRPr="00384EB9">
        <w:rPr>
          <w:rFonts w:ascii="Times New Roman CYR" w:eastAsiaTheme="minorEastAsia" w:hAnsi="Times New Roman CYR" w:cs="Times New Roman CYR"/>
          <w:b/>
          <w:bCs/>
          <w:color w:val="26282F"/>
          <w:sz w:val="16"/>
          <w:szCs w:val="16"/>
          <w:lang w:eastAsia="ru-RU"/>
        </w:rPr>
        <w:t xml:space="preserve">предоставления и распределения субсидий из республиканского бюджета Республики Мордовия </w:t>
      </w:r>
      <w:r w:rsidR="003E3E28" w:rsidRPr="00384EB9">
        <w:rPr>
          <w:rFonts w:ascii="Times New Roman CYR" w:eastAsiaTheme="minorEastAsia" w:hAnsi="Times New Roman CYR" w:cs="Times New Roman CYR"/>
          <w:b/>
          <w:sz w:val="16"/>
          <w:szCs w:val="16"/>
          <w:lang w:eastAsia="ru-RU"/>
        </w:rPr>
        <w:t>Кадошкинскому городскому поселению</w:t>
      </w:r>
      <w:r w:rsidRPr="00384EB9">
        <w:rPr>
          <w:rFonts w:ascii="Times New Roman CYR" w:eastAsiaTheme="minorEastAsia" w:hAnsi="Times New Roman CYR" w:cs="Times New Roman CYR"/>
          <w:b/>
          <w:bCs/>
          <w:color w:val="26282F"/>
          <w:sz w:val="16"/>
          <w:szCs w:val="16"/>
          <w:lang w:eastAsia="ru-RU"/>
        </w:rPr>
        <w:t>в целях софинансирования муниципальных программ по благоустройству дворовых территорий и мест общественного пользования на 2018 - 2022 годы</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22" w:name="sub_1801"/>
      <w:r w:rsidRPr="00384EB9">
        <w:rPr>
          <w:rFonts w:ascii="Times New Roman CYR" w:eastAsiaTheme="minorEastAsia" w:hAnsi="Times New Roman CYR" w:cs="Times New Roman CYR"/>
          <w:sz w:val="16"/>
          <w:szCs w:val="16"/>
          <w:lang w:eastAsia="ru-RU"/>
        </w:rPr>
        <w:t>1. Настоящие Правила устанавливают порядок и условия предоставления и распределения субсидий из республиканского бюджета Республики Мордовия между бюджетами поселений и городского округа (далее - муниципальные образования) в целях софинансирования муниципальных программ по благоустройству дворовых территорий и мест общественного пользования на 2018 - 2022 годы в муниципальных образованиях, в состав которых входят населенные пункты с численностью свыше 1000 человек (далее - субсидии).</w:t>
      </w:r>
    </w:p>
    <w:bookmarkEnd w:id="22"/>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В настоящих Правилах:</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под общественными территориями понимаются территории муниципальных образований соответствующего функционального назначения (площадей, набережных, улиц, пешеходных зон, скверов, парков, иных территорий).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23" w:name="sub_1802"/>
      <w:r w:rsidRPr="00384EB9">
        <w:rPr>
          <w:rFonts w:ascii="Times New Roman CYR" w:eastAsiaTheme="minorEastAsia" w:hAnsi="Times New Roman CYR" w:cs="Times New Roman CYR"/>
          <w:sz w:val="16"/>
          <w:szCs w:val="16"/>
          <w:lang w:eastAsia="ru-RU"/>
        </w:rPr>
        <w:t xml:space="preserve">2. Субсидии предоставляются Министерством жилищно-коммунального хозяйства и гражданской защиты населения Республики Мордовия (далее - Министерство) бюджетам муниципальных образований в пределах лимитов бюджетных обязательств, </w:t>
      </w:r>
      <w:r w:rsidRPr="00384EB9">
        <w:rPr>
          <w:rFonts w:ascii="Times New Roman CYR" w:eastAsiaTheme="minorEastAsia" w:hAnsi="Times New Roman CYR" w:cs="Times New Roman CYR"/>
          <w:sz w:val="16"/>
          <w:szCs w:val="16"/>
          <w:lang w:eastAsia="ru-RU"/>
        </w:rPr>
        <w:lastRenderedPageBreak/>
        <w:t>утвержденных Министерству на текущий финансовый год.</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24" w:name="sub_1803"/>
      <w:bookmarkEnd w:id="23"/>
      <w:r w:rsidRPr="00384EB9">
        <w:rPr>
          <w:rFonts w:ascii="Times New Roman CYR" w:eastAsiaTheme="minorEastAsia" w:hAnsi="Times New Roman CYR" w:cs="Times New Roman CYR"/>
          <w:sz w:val="16"/>
          <w:szCs w:val="16"/>
          <w:lang w:eastAsia="ru-RU"/>
        </w:rPr>
        <w:t>3. Целью предоставления субсидий является создание условий для системного повышения качества и комфорта городской среды на территории Республики Мордовия путем реализации комплекса первоочередных мероприятий по благоустройству территорий.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25" w:name="sub_1804"/>
      <w:bookmarkEnd w:id="24"/>
      <w:r w:rsidRPr="00384EB9">
        <w:rPr>
          <w:rFonts w:ascii="Times New Roman CYR" w:eastAsiaTheme="minorEastAsia" w:hAnsi="Times New Roman CYR" w:cs="Times New Roman CYR"/>
          <w:sz w:val="16"/>
          <w:szCs w:val="16"/>
          <w:lang w:eastAsia="ru-RU"/>
        </w:rPr>
        <w:t>4. Субсидии предоставляются в обязательном порядке муниципальным образованиям на реализацию мероприятий на территории административных центров муниципальных районов, монопрофильных муниципальных образований (далее - основной перечень получателей субсидии), а также на основании конкурсного отбора муниципальным образованиям, в состав которых входят населенные пункты с численностью населения свыше 1000 человек (далее - дополнительный перечень получателей субсидии).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26" w:name="sub_1805"/>
      <w:bookmarkEnd w:id="25"/>
      <w:r w:rsidRPr="00384EB9">
        <w:rPr>
          <w:rFonts w:ascii="Times New Roman CYR" w:eastAsiaTheme="minorEastAsia" w:hAnsi="Times New Roman CYR" w:cs="Times New Roman CYR"/>
          <w:sz w:val="16"/>
          <w:szCs w:val="16"/>
          <w:lang w:eastAsia="ru-RU"/>
        </w:rPr>
        <w:t xml:space="preserve">5. Отбор муниципальных образований из дополнительного перечня получателей субсидии осуществляется на основании критериев отбора в соответствии с </w:t>
      </w:r>
      <w:hyperlink w:anchor="sub_8100" w:history="1">
        <w:r w:rsidR="00F121FA" w:rsidRPr="00384EB9">
          <w:rPr>
            <w:rFonts w:ascii="Times New Roman CYR" w:eastAsiaTheme="minorEastAsia" w:hAnsi="Times New Roman CYR" w:cs="Times New Roman CYR"/>
            <w:sz w:val="16"/>
            <w:szCs w:val="16"/>
            <w:lang w:eastAsia="ru-RU"/>
          </w:rPr>
          <w:t>П</w:t>
        </w:r>
        <w:r w:rsidRPr="00384EB9">
          <w:rPr>
            <w:rFonts w:ascii="Times New Roman CYR" w:eastAsiaTheme="minorEastAsia" w:hAnsi="Times New Roman CYR" w:cs="Times New Roman CYR"/>
            <w:sz w:val="16"/>
            <w:szCs w:val="16"/>
            <w:lang w:eastAsia="ru-RU"/>
          </w:rPr>
          <w:t>риложением 1</w:t>
        </w:r>
      </w:hyperlink>
      <w:r w:rsidR="00F121FA" w:rsidRPr="00384EB9">
        <w:rPr>
          <w:rFonts w:ascii="Times New Roman CYR" w:eastAsiaTheme="minorEastAsia" w:hAnsi="Times New Roman CYR" w:cs="Times New Roman CYR"/>
          <w:sz w:val="16"/>
          <w:szCs w:val="16"/>
          <w:lang w:eastAsia="ru-RU"/>
        </w:rPr>
        <w:t>1/1</w:t>
      </w:r>
      <w:r w:rsidRPr="00384EB9">
        <w:rPr>
          <w:rFonts w:ascii="Times New Roman CYR" w:eastAsiaTheme="minorEastAsia" w:hAnsi="Times New Roman CYR" w:cs="Times New Roman CYR"/>
          <w:sz w:val="16"/>
          <w:szCs w:val="16"/>
          <w:lang w:eastAsia="ru-RU"/>
        </w:rPr>
        <w:t xml:space="preserve"> к настоящим Правилам и производится Министерством до 15 января текущего года.</w:t>
      </w:r>
    </w:p>
    <w:bookmarkEnd w:id="26"/>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Перечень муниципальных образований получателей субсидий определяется отдельным нормативно-правовым актом Республики Мордовия до 25 января текущего года.</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27" w:name="sub_1806"/>
      <w:r w:rsidRPr="00384EB9">
        <w:rPr>
          <w:rFonts w:ascii="Times New Roman CYR" w:eastAsiaTheme="minorEastAsia" w:hAnsi="Times New Roman CYR" w:cs="Times New Roman CYR"/>
          <w:sz w:val="16"/>
          <w:szCs w:val="16"/>
          <w:lang w:eastAsia="ru-RU"/>
        </w:rPr>
        <w:t>6. Субсидии распределяются на условиях софинансирования мероприятий из бюджетов муниципальных образований. Объем софинансирования рассчитывается исходя из:</w:t>
      </w:r>
    </w:p>
    <w:bookmarkEnd w:id="27"/>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уровня расчетной бюджетной обеспеченности муниципальных образований;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количества расположенных на территории муниципальных образований многоквартирных домов, включенных в региональную программу капитального ремонта общего имущества в многоквартирных домах;</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численности жителей, проживающих на территории муниципального образования.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Размер субсидий, предоставляемых из республиканского бюджета, рассчитывается по формуле:</w:t>
      </w:r>
    </w:p>
    <w:p w:rsidR="005C5101" w:rsidRPr="00384EB9" w:rsidRDefault="005C5101" w:rsidP="005C5101">
      <w:pPr>
        <w:widowControl w:val="0"/>
        <w:suppressAutoHyphens w:val="0"/>
        <w:autoSpaceDE w:val="0"/>
        <w:autoSpaceDN w:val="0"/>
        <w:adjustRightInd w:val="0"/>
        <w:ind w:firstLine="698"/>
        <w:jc w:val="center"/>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4105275" cy="4572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5275" cy="4572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где:</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209550" cy="2667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 размер средств для предоставления субсидии i-му муниципальному образованию;</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381000" cy="2667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 размер бюджетных ассигнований республиканского бюджета на текущий финансовый год для предоставления субсидий, распределяемых на соответствующий год;</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200025" cy="2667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 численность населения в i-м муниципальном образовании;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371475" cy="2667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 коэффициент корректировки, определенный по формуле:</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828675" cy="2667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где:</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371475" cy="2667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 индексы, присваиваемые муниципальному образованию в зависимости от количества многоквартирных домов, включенных в региональные программы капитального ремонта общего имущества в многоквартирных домах;</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РБО - уровень расчетной бюджетной обеспеченности i-го муниципального образования на очередной финансовый год.</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Минимальный уровень финансирования расходных обязательств муниципального образования зависит от уровня бюджетной обеспеченности и составляет:</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до 1,0 - 3%,</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1,0 - 1,5 - 4%,</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св. 1,5 - 5 процентов.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Объем распределяемых субсидий из республиканского бюджета Республики Мордовия бюджетам муниципальных образований на софинасирование муниципальных программ формирования современной городской среды утверждается ежегодно постановлением Правительства Республики Мордовия.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Если размер средств, предусмотренных в бюджете </w:t>
      </w:r>
      <w:r w:rsidR="00755241"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xml:space="preserve"> на финансирование мероприятий, не обеспечивает установленный уровень софинансирования, то размер субсидии, предоставляемой муниципальному образованию, подлежит сокращению до размера, обеспечивающего соответствующий уровень софинансирования.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28" w:name="sub_1807"/>
      <w:r w:rsidRPr="00384EB9">
        <w:rPr>
          <w:rFonts w:ascii="Times New Roman CYR" w:eastAsiaTheme="minorEastAsia" w:hAnsi="Times New Roman CYR" w:cs="Times New Roman CYR"/>
          <w:sz w:val="16"/>
          <w:szCs w:val="16"/>
          <w:lang w:eastAsia="ru-RU"/>
        </w:rPr>
        <w:t>7. Минимальный перечень видов работ по благоустройству дворовых территорий многоквартирных домов, софинансируемых за счет средств бюджета (далее - минимальный перечень работ по благоустройству) включает в себя:</w:t>
      </w:r>
    </w:p>
    <w:bookmarkEnd w:id="28"/>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ремонт дворовых проездов,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обеспечение освещения дворовых территорий,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установка скамеек, урн для мусора,</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устройство тротуаров и пешеходных дорожек.</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29" w:name="sub_1808"/>
      <w:r w:rsidRPr="00384EB9">
        <w:rPr>
          <w:rFonts w:ascii="Times New Roman CYR" w:eastAsiaTheme="minorEastAsia" w:hAnsi="Times New Roman CYR" w:cs="Times New Roman CYR"/>
          <w:sz w:val="16"/>
          <w:szCs w:val="16"/>
          <w:lang w:eastAsia="ru-RU"/>
        </w:rPr>
        <w:t>8. Дополнительные виды работ по благоустройству дворовых территорий многоквартирных домов, софинансируемых за счет средств бюджета (далее - дополнительный перечень работ по благоустройству), включает в себя:</w:t>
      </w:r>
    </w:p>
    <w:bookmarkEnd w:id="29"/>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оборудование детских и (или) спортивных площадок,</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оборудование автомобильных парковок,</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озеленение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разработка смет, дизайн-проектов.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0" w:name="sub_1809"/>
      <w:r w:rsidRPr="00384EB9">
        <w:rPr>
          <w:rFonts w:ascii="Times New Roman CYR" w:eastAsiaTheme="minorEastAsia" w:hAnsi="Times New Roman CYR" w:cs="Times New Roman CYR"/>
          <w:sz w:val="16"/>
          <w:szCs w:val="16"/>
          <w:lang w:eastAsia="ru-RU"/>
        </w:rPr>
        <w:t>9. Условиями предоставления и расходования субсидий являются: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1" w:name="sub_1891"/>
      <w:bookmarkEnd w:id="30"/>
      <w:r w:rsidRPr="00384EB9">
        <w:rPr>
          <w:rFonts w:ascii="Times New Roman CYR" w:eastAsiaTheme="minorEastAsia" w:hAnsi="Times New Roman CYR" w:cs="Times New Roman CYR"/>
          <w:sz w:val="16"/>
          <w:szCs w:val="16"/>
          <w:lang w:eastAsia="ru-RU"/>
        </w:rPr>
        <w:t xml:space="preserve">а) наличие в бюджете муниципального образования бюджетных ассигнований на исполнение расходного обязательства </w:t>
      </w:r>
      <w:r w:rsidR="00755241"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xml:space="preserve"> по софинансированию мероприятий по благоустройству в объеме, не меньшем, чем объем, необходимый для обеспечения предельного уровня софинансирования региональной программы;</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2" w:name="sub_1892"/>
      <w:bookmarkEnd w:id="31"/>
      <w:r w:rsidRPr="00384EB9">
        <w:rPr>
          <w:rFonts w:ascii="Times New Roman CYR" w:eastAsiaTheme="minorEastAsia" w:hAnsi="Times New Roman CYR" w:cs="Times New Roman CYR"/>
          <w:sz w:val="16"/>
          <w:szCs w:val="16"/>
          <w:lang w:eastAsia="ru-RU"/>
        </w:rPr>
        <w:t xml:space="preserve">б) возврат </w:t>
      </w:r>
      <w:r w:rsidR="00755241" w:rsidRPr="00384EB9">
        <w:rPr>
          <w:rFonts w:ascii="Times New Roman CYR" w:eastAsiaTheme="minorEastAsia" w:hAnsi="Times New Roman CYR" w:cs="Times New Roman CYR"/>
          <w:sz w:val="16"/>
          <w:szCs w:val="16"/>
          <w:lang w:eastAsia="ru-RU"/>
        </w:rPr>
        <w:t>Кадошкинским городским поселением</w:t>
      </w:r>
      <w:r w:rsidRPr="00384EB9">
        <w:rPr>
          <w:rFonts w:ascii="Times New Roman CYR" w:eastAsiaTheme="minorEastAsia" w:hAnsi="Times New Roman CYR" w:cs="Times New Roman CYR"/>
          <w:sz w:val="16"/>
          <w:szCs w:val="16"/>
          <w:lang w:eastAsia="ru-RU"/>
        </w:rPr>
        <w:t xml:space="preserve"> средств в республиканский бюджет в случае их нецелевого расходования;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3" w:name="sub_1893"/>
      <w:bookmarkEnd w:id="32"/>
      <w:r w:rsidRPr="00384EB9">
        <w:rPr>
          <w:rFonts w:ascii="Times New Roman CYR" w:eastAsiaTheme="minorEastAsia" w:hAnsi="Times New Roman CYR" w:cs="Times New Roman CYR"/>
          <w:sz w:val="16"/>
          <w:szCs w:val="16"/>
          <w:lang w:eastAsia="ru-RU"/>
        </w:rPr>
        <w:t>в) наличие муниципальной программы формирования современной городской среды на 2018 - 2022 годы, включающей в том числе следующую информацию:</w:t>
      </w:r>
    </w:p>
    <w:bookmarkEnd w:id="33"/>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адресный перечень всех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адресный перечень всех общественных территорий, нуждающихся в благоустройстве (с учетом их физического состояния) и подлежащих благоустройству в указанный период;</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адресный перечень объектов недвижимого имущества (включая объекты незавершенного строительства) и земельных </w:t>
      </w:r>
      <w:r w:rsidRPr="00384EB9">
        <w:rPr>
          <w:rFonts w:ascii="Times New Roman CYR" w:eastAsiaTheme="minorEastAsia" w:hAnsi="Times New Roman CYR" w:cs="Times New Roman CYR"/>
          <w:sz w:val="16"/>
          <w:szCs w:val="16"/>
          <w:lang w:eastAsia="ru-RU"/>
        </w:rPr>
        <w:lastRenderedPageBreak/>
        <w:t>участков, находящихся в собственности (пользовании) юридических лиц и индивидуальных предпринимателей, которые подлежат благоустройству не позднее 2020 за счет средств указанных лиц в соответствии с заключенными соглашениями с органами местного самоуправления;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мероприятия по инвентаризации, проведенной в соответствии с </w:t>
      </w:r>
      <w:hyperlink r:id="rId26" w:history="1">
        <w:r w:rsidRPr="00384EB9">
          <w:rPr>
            <w:rFonts w:ascii="Times New Roman CYR" w:eastAsiaTheme="minorEastAsia" w:hAnsi="Times New Roman CYR" w:cs="Times New Roman CYR"/>
            <w:sz w:val="16"/>
            <w:szCs w:val="16"/>
            <w:lang w:eastAsia="ru-RU"/>
          </w:rPr>
          <w:t>постановлением</w:t>
        </w:r>
      </w:hyperlink>
      <w:r w:rsidRPr="00384EB9">
        <w:rPr>
          <w:rFonts w:ascii="Times New Roman CYR" w:eastAsiaTheme="minorEastAsia" w:hAnsi="Times New Roman CYR" w:cs="Times New Roman CYR"/>
          <w:sz w:val="16"/>
          <w:szCs w:val="16"/>
          <w:lang w:eastAsia="ru-RU"/>
        </w:rPr>
        <w:t xml:space="preserve"> Правительства Республики Мордовия от 19 июня 2017 г. N 352 "Об утверждении форм паспортов благоустройства территорий",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разработанными (скорректированными) в соответствии с </w:t>
      </w:r>
      <w:hyperlink r:id="rId27" w:history="1">
        <w:r w:rsidRPr="00384EB9">
          <w:rPr>
            <w:rFonts w:ascii="Times New Roman CYR" w:eastAsiaTheme="minorEastAsia" w:hAnsi="Times New Roman CYR" w:cs="Times New Roman CYR"/>
            <w:sz w:val="16"/>
            <w:szCs w:val="16"/>
            <w:lang w:eastAsia="ru-RU"/>
          </w:rPr>
          <w:t>приказом</w:t>
        </w:r>
      </w:hyperlink>
      <w:r w:rsidRPr="00384EB9">
        <w:rPr>
          <w:rFonts w:ascii="Times New Roman CYR" w:eastAsiaTheme="minorEastAsia" w:hAnsi="Times New Roman CYR" w:cs="Times New Roman CYR"/>
          <w:sz w:val="16"/>
          <w:szCs w:val="16"/>
          <w:lang w:eastAsia="ru-RU"/>
        </w:rPr>
        <w:t xml:space="preserve"> Минстроя России от 13 апреля 2017 г. N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иные мероприятия по благоустройству, определенные органом местного самоуправления;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информацию о трудовом участии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дворовой территории в рамках минимального и дополнительного перечня работ по благоустройству, в соответствии с Порядком трудового участия заинтересованных лиц в выполнении работ по благоустройству дворовых территорий, утвержденного муниципальным образованием. Объем и формы трудового участия заинтересованных лиц устанавливаются муниципальными образованиями в зависимости от видов выполняемых работ. При этом объем трудового участия в выполнении работ по благоустройству одной дворовой территории должен быть не менее 5 часов при участии не менее 30% заинтересованных лиц данной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информацию о финансовом участии заинтересованных лиц, в случае принятия такого решения муниципальным образованием, в реализации мероприятий по благоустройству дворовой территории в рамках дополнительного перечня работ по благоустройству в соответствии с Порядком аккумулирования и расходования денежных средств, направляемых на выполнение дополнительных перечней работ по благоустройству дворовых территорий, и механизмом контроля за их расходованием, а также Порядком финансового участия граждан в выполнении указанных работ, утвержденными муниципальными образованиями. При этом доля финансового участия должна быть не менее 1% стоимости мероприятий по благоустройству дворовой территории и не превышать 20%;</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механизм привлечения инвесторов при благоустройстве общественных территорий;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г) обязательство </w:t>
      </w:r>
      <w:r w:rsidR="00755241"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обеспечить проведение общественных обсуждений (срок обсуждения не менее 30 дней со дня опубликования) муниципальных программ на 2018 - 2022 годы, в том числе при внесении в них изменений;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обеспечить учет предложений заинтересованных лиц о включении дворовой территории, общественной территории в муниципальную программу на 2018 - 2022 годы;</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обеспечить осуществление контроля за ходом выполнения муниципальной программы общественной комиссией, включая проведение оценки предложений заинтересованных лиц;</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подготовить и утвердить не позднее 1 марта 2018 г. с учетом обсуждения с представителями заинтересованных лиц дизайн-проект благоустройства каждой дворовой территории, включенной в муниципальную программу на 2018 год, а также дизайн-проект благоустройства общественной территории, в которые включается текстовое и визуальное описание предлагаемого проекта, в том числе его концепция и перечень (в том числе визуализированный) элементов благоустройства, предлагаемых к размещению на соответствующей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обеспечить синхронизацию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 по ремонту и модернизации инженерных сетей и иных объектов, расположенных на соответствующей территории;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обеспечить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маломобильных групп населения;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ж) наличие положительного заключения экспертизы достоверности сметной стоимости.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4" w:name="sub_1810"/>
      <w:r w:rsidRPr="00384EB9">
        <w:rPr>
          <w:rFonts w:ascii="Times New Roman CYR" w:eastAsiaTheme="minorEastAsia" w:hAnsi="Times New Roman CYR" w:cs="Times New Roman CYR"/>
          <w:sz w:val="16"/>
          <w:szCs w:val="16"/>
          <w:lang w:eastAsia="ru-RU"/>
        </w:rPr>
        <w:t xml:space="preserve">10. В целях определения размера и срока перечисления средств в рамках предусмотренной </w:t>
      </w:r>
      <w:r w:rsidR="00F121FA" w:rsidRPr="00384EB9">
        <w:rPr>
          <w:rFonts w:ascii="Times New Roman CYR" w:eastAsiaTheme="minorEastAsia" w:hAnsi="Times New Roman CYR" w:cs="Times New Roman CYR"/>
          <w:sz w:val="16"/>
          <w:szCs w:val="16"/>
          <w:lang w:eastAsia="ru-RU"/>
        </w:rPr>
        <w:t xml:space="preserve">Кадошкинскому городскому поселению </w:t>
      </w:r>
      <w:r w:rsidRPr="00384EB9">
        <w:rPr>
          <w:rFonts w:ascii="Times New Roman CYR" w:eastAsiaTheme="minorEastAsia" w:hAnsi="Times New Roman CYR" w:cs="Times New Roman CYR"/>
          <w:sz w:val="16"/>
          <w:szCs w:val="16"/>
          <w:lang w:eastAsia="ru-RU"/>
        </w:rPr>
        <w:t xml:space="preserve">субсидии </w:t>
      </w:r>
      <w:r w:rsidR="00F121FA" w:rsidRPr="00384EB9">
        <w:rPr>
          <w:rFonts w:ascii="Times New Roman CYR" w:eastAsiaTheme="minorEastAsia" w:hAnsi="Times New Roman CYR" w:cs="Times New Roman CYR"/>
          <w:sz w:val="16"/>
          <w:szCs w:val="16"/>
          <w:lang w:eastAsia="ru-RU"/>
        </w:rPr>
        <w:t>Администрация Кадошкинского муниципального района Республики Мордовия</w:t>
      </w:r>
      <w:r w:rsidRPr="00384EB9">
        <w:rPr>
          <w:rFonts w:ascii="Times New Roman CYR" w:eastAsiaTheme="minorEastAsia" w:hAnsi="Times New Roman CYR" w:cs="Times New Roman CYR"/>
          <w:sz w:val="16"/>
          <w:szCs w:val="16"/>
          <w:lang w:eastAsia="ru-RU"/>
        </w:rPr>
        <w:t xml:space="preserve"> представляет в Министерство заявку о перечислении субсидии по форме согласно </w:t>
      </w:r>
      <w:hyperlink w:anchor="sub_8200" w:history="1">
        <w:r w:rsidR="00F121FA" w:rsidRPr="00384EB9">
          <w:rPr>
            <w:rFonts w:ascii="Times New Roman CYR" w:eastAsiaTheme="minorEastAsia" w:hAnsi="Times New Roman CYR" w:cs="Times New Roman CYR"/>
            <w:sz w:val="16"/>
            <w:szCs w:val="16"/>
            <w:lang w:eastAsia="ru-RU"/>
          </w:rPr>
          <w:t>П</w:t>
        </w:r>
        <w:r w:rsidRPr="00384EB9">
          <w:rPr>
            <w:rFonts w:ascii="Times New Roman CYR" w:eastAsiaTheme="minorEastAsia" w:hAnsi="Times New Roman CYR" w:cs="Times New Roman CYR"/>
            <w:sz w:val="16"/>
            <w:szCs w:val="16"/>
            <w:lang w:eastAsia="ru-RU"/>
          </w:rPr>
          <w:t xml:space="preserve">риложению </w:t>
        </w:r>
        <w:r w:rsidR="00F121FA" w:rsidRPr="00384EB9">
          <w:rPr>
            <w:rFonts w:ascii="Times New Roman CYR" w:eastAsiaTheme="minorEastAsia" w:hAnsi="Times New Roman CYR" w:cs="Times New Roman CYR"/>
            <w:sz w:val="16"/>
            <w:szCs w:val="16"/>
            <w:lang w:eastAsia="ru-RU"/>
          </w:rPr>
          <w:t>11/</w:t>
        </w:r>
        <w:r w:rsidRPr="00384EB9">
          <w:rPr>
            <w:rFonts w:ascii="Times New Roman CYR" w:eastAsiaTheme="minorEastAsia" w:hAnsi="Times New Roman CYR" w:cs="Times New Roman CYR"/>
            <w:sz w:val="16"/>
            <w:szCs w:val="16"/>
            <w:lang w:eastAsia="ru-RU"/>
          </w:rPr>
          <w:t>2</w:t>
        </w:r>
      </w:hyperlink>
      <w:r w:rsidRPr="00384EB9">
        <w:rPr>
          <w:rFonts w:ascii="Times New Roman CYR" w:eastAsiaTheme="minorEastAsia" w:hAnsi="Times New Roman CYR" w:cs="Times New Roman CYR"/>
          <w:sz w:val="16"/>
          <w:szCs w:val="16"/>
          <w:lang w:eastAsia="ru-RU"/>
        </w:rPr>
        <w:t>.</w:t>
      </w:r>
    </w:p>
    <w:bookmarkEnd w:id="34"/>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В заявке указываются: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необходимый размер средств (в пределах предусмотренной субсидии в соответствии с распределением);</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расходное обязательство </w:t>
      </w:r>
      <w:r w:rsidR="00F121FA"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на осуществление которого предоставляется субсидия;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срок возникновения денежного обязательства </w:t>
      </w:r>
      <w:r w:rsidR="00F121FA"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xml:space="preserve"> в целях исполнения соответствующего расходного обязательства.</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5" w:name="sub_1811"/>
      <w:r w:rsidRPr="00384EB9">
        <w:rPr>
          <w:rFonts w:ascii="Times New Roman CYR" w:eastAsiaTheme="minorEastAsia" w:hAnsi="Times New Roman CYR" w:cs="Times New Roman CYR"/>
          <w:sz w:val="16"/>
          <w:szCs w:val="16"/>
          <w:lang w:eastAsia="ru-RU"/>
        </w:rPr>
        <w:t xml:space="preserve">11. Одновременно с заявкой </w:t>
      </w:r>
      <w:r w:rsidR="00F121FA" w:rsidRPr="00384EB9">
        <w:rPr>
          <w:rFonts w:ascii="Times New Roman CYR" w:eastAsiaTheme="minorEastAsia" w:hAnsi="Times New Roman CYR" w:cs="Times New Roman CYR"/>
          <w:sz w:val="16"/>
          <w:szCs w:val="16"/>
          <w:lang w:eastAsia="ru-RU"/>
        </w:rPr>
        <w:t>Кадошкинского городское поселение</w:t>
      </w:r>
      <w:r w:rsidRPr="00384EB9">
        <w:rPr>
          <w:rFonts w:ascii="Times New Roman CYR" w:eastAsiaTheme="minorEastAsia" w:hAnsi="Times New Roman CYR" w:cs="Times New Roman CYR"/>
          <w:sz w:val="16"/>
          <w:szCs w:val="16"/>
          <w:lang w:eastAsia="ru-RU"/>
        </w:rPr>
        <w:t xml:space="preserve"> дополнительно представляет в Министерство:</w:t>
      </w:r>
    </w:p>
    <w:bookmarkEnd w:id="35"/>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выписку из бюджета </w:t>
      </w:r>
      <w:r w:rsidR="00F121FA"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xml:space="preserve"> на текущий год, предусматривающего выделение бюджетных ассигнований на финансирование муниципальной программы формирования современной городской среды в объеме, не меньшем, чем объем, необходимый для обеспечения предельного уровня софинансирования такой программы;</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копию муниципальной программы;</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акт приемки выполненных работ;</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копию муниципального контракта (договора) на выполнение работ;</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копию заключения экспертизы о достоверности сметной стоимости.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6" w:name="sub_1812"/>
      <w:r w:rsidRPr="00384EB9">
        <w:rPr>
          <w:rFonts w:ascii="Times New Roman CYR" w:eastAsiaTheme="minorEastAsia" w:hAnsi="Times New Roman CYR" w:cs="Times New Roman CYR"/>
          <w:sz w:val="16"/>
          <w:szCs w:val="16"/>
          <w:lang w:eastAsia="ru-RU"/>
        </w:rPr>
        <w:t xml:space="preserve">12. Показатели результативности использования субсидий, устанавливаются в отношении </w:t>
      </w:r>
      <w:r w:rsidR="00F319E4"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xml:space="preserve"> в соглашении, заключаемом между Министерством и </w:t>
      </w:r>
      <w:r w:rsidR="00F319E4" w:rsidRPr="00384EB9">
        <w:rPr>
          <w:rFonts w:ascii="Times New Roman CYR" w:eastAsiaTheme="minorEastAsia" w:hAnsi="Times New Roman CYR" w:cs="Times New Roman CYR"/>
          <w:sz w:val="16"/>
          <w:szCs w:val="16"/>
          <w:lang w:eastAsia="ru-RU"/>
        </w:rPr>
        <w:t>Администрацией Кадошкинского муниципального района Республики Мордовия, действующей от лица Кадошкинского городского поселения</w:t>
      </w:r>
      <w:r w:rsidRPr="00384EB9">
        <w:rPr>
          <w:rFonts w:ascii="Times New Roman CYR" w:eastAsiaTheme="minorEastAsia" w:hAnsi="Times New Roman CYR" w:cs="Times New Roman CYR"/>
          <w:sz w:val="16"/>
          <w:szCs w:val="16"/>
          <w:lang w:eastAsia="ru-RU"/>
        </w:rPr>
        <w:t xml:space="preserve"> в соответствии с установленной Министерством формой (далее - соглашение).</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7" w:name="sub_1813"/>
      <w:bookmarkEnd w:id="36"/>
      <w:r w:rsidRPr="00384EB9">
        <w:rPr>
          <w:rFonts w:ascii="Times New Roman CYR" w:eastAsiaTheme="minorEastAsia" w:hAnsi="Times New Roman CYR" w:cs="Times New Roman CYR"/>
          <w:sz w:val="16"/>
          <w:szCs w:val="16"/>
          <w:lang w:eastAsia="ru-RU"/>
        </w:rPr>
        <w:t>13. Оценка эффективности использования субсидии осуществляется путем сравнения значений показателей результативности использования субсидии, установленных соглашением, и значений показателей результативности использования субсидии, фактически достигнутых по итогам завершения планового года.</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8" w:name="sub_1814"/>
      <w:bookmarkEnd w:id="37"/>
      <w:r w:rsidRPr="00384EB9">
        <w:rPr>
          <w:rFonts w:ascii="Times New Roman CYR" w:eastAsiaTheme="minorEastAsia" w:hAnsi="Times New Roman CYR" w:cs="Times New Roman CYR"/>
          <w:sz w:val="16"/>
          <w:szCs w:val="16"/>
          <w:lang w:eastAsia="ru-RU"/>
        </w:rPr>
        <w:t xml:space="preserve">14. </w:t>
      </w:r>
      <w:r w:rsidR="00755241" w:rsidRPr="00384EB9">
        <w:rPr>
          <w:rFonts w:ascii="Times New Roman CYR" w:eastAsiaTheme="minorEastAsia" w:hAnsi="Times New Roman CYR" w:cs="Times New Roman CYR"/>
          <w:sz w:val="16"/>
          <w:szCs w:val="16"/>
          <w:lang w:eastAsia="ru-RU"/>
        </w:rPr>
        <w:t xml:space="preserve">Администрация Кадошкинского муниципального района, действующая от лица </w:t>
      </w:r>
      <w:r w:rsidR="00F319E4" w:rsidRPr="00384EB9">
        <w:rPr>
          <w:rFonts w:ascii="Times New Roman CYR" w:eastAsiaTheme="minorEastAsia" w:hAnsi="Times New Roman CYR" w:cs="Times New Roman CYR"/>
          <w:sz w:val="16"/>
          <w:szCs w:val="16"/>
          <w:lang w:eastAsia="ru-RU"/>
        </w:rPr>
        <w:t>Кадошкинское городское поселение</w:t>
      </w:r>
      <w:r w:rsidRPr="00384EB9">
        <w:rPr>
          <w:rFonts w:ascii="Times New Roman CYR" w:eastAsiaTheme="minorEastAsia" w:hAnsi="Times New Roman CYR" w:cs="Times New Roman CYR"/>
          <w:sz w:val="16"/>
          <w:szCs w:val="16"/>
          <w:lang w:eastAsia="ru-RU"/>
        </w:rPr>
        <w:t xml:space="preserve"> ежеквартально представляет в Министерство не позднее 10-го числа месяца, следующего за отчетным кварталом, отчет об исполнении условий предоставления субсидии, а также об эффективности ее расходования по формам, утвержденным Министерством.</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39" w:name="sub_1815"/>
      <w:bookmarkEnd w:id="38"/>
      <w:r w:rsidRPr="00384EB9">
        <w:rPr>
          <w:rFonts w:ascii="Times New Roman CYR" w:eastAsiaTheme="minorEastAsia" w:hAnsi="Times New Roman CYR" w:cs="Times New Roman CYR"/>
          <w:sz w:val="16"/>
          <w:szCs w:val="16"/>
          <w:lang w:eastAsia="ru-RU"/>
        </w:rPr>
        <w:t>15. Предоставление субсидий осуществляется на основании соглашения, форму которого утверждает Министерство.</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0" w:name="sub_1816"/>
      <w:bookmarkEnd w:id="39"/>
      <w:r w:rsidRPr="00384EB9">
        <w:rPr>
          <w:rFonts w:ascii="Times New Roman CYR" w:eastAsiaTheme="minorEastAsia" w:hAnsi="Times New Roman CYR" w:cs="Times New Roman CYR"/>
          <w:sz w:val="16"/>
          <w:szCs w:val="16"/>
          <w:lang w:eastAsia="ru-RU"/>
        </w:rPr>
        <w:t>16. Соглашение содержит следующие положения:</w:t>
      </w:r>
    </w:p>
    <w:bookmarkEnd w:id="40"/>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размер субсидии, порядок, условия и сроки ее перечисления и расходования, а также объем бюджетных ассигнований бюджета </w:t>
      </w:r>
      <w:r w:rsidR="00F319E4"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xml:space="preserve"> на реализацию соответствующих расходных обязательств;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значения показателя результативности использования субсидии и обязательства </w:t>
      </w:r>
      <w:r w:rsidR="00F319E4"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xml:space="preserve"> по его </w:t>
      </w:r>
      <w:r w:rsidRPr="00384EB9">
        <w:rPr>
          <w:rFonts w:ascii="Times New Roman CYR" w:eastAsiaTheme="minorEastAsia" w:hAnsi="Times New Roman CYR" w:cs="Times New Roman CYR"/>
          <w:sz w:val="16"/>
          <w:szCs w:val="16"/>
          <w:lang w:eastAsia="ru-RU"/>
        </w:rPr>
        <w:lastRenderedPageBreak/>
        <w:t>достижению;</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реквизиты нормативного правового акта </w:t>
      </w:r>
      <w:r w:rsidR="00F319E4"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устанавливающего расходное обязательство, на исполнение которого предоставляется субсидия;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сроки и порядок представления отчетности об осуществлении расходов </w:t>
      </w:r>
      <w:r w:rsidR="00F319E4"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порядок осуществления контроля за соблюдением </w:t>
      </w:r>
      <w:r w:rsidR="00F319E4"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условий, установленных при предоставлении субсидии;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последствия недостижения</w:t>
      </w:r>
      <w:r w:rsidR="00F319E4" w:rsidRPr="00384EB9">
        <w:rPr>
          <w:rFonts w:ascii="Times New Roman CYR" w:eastAsiaTheme="minorEastAsia" w:hAnsi="Times New Roman CYR" w:cs="Times New Roman CYR"/>
          <w:sz w:val="16"/>
          <w:szCs w:val="16"/>
          <w:lang w:eastAsia="ru-RU"/>
        </w:rPr>
        <w:t>Кадошкинским городским поселением</w:t>
      </w:r>
      <w:r w:rsidRPr="00384EB9">
        <w:rPr>
          <w:rFonts w:ascii="Times New Roman CYR" w:eastAsiaTheme="minorEastAsia" w:hAnsi="Times New Roman CYR" w:cs="Times New Roman CYR"/>
          <w:sz w:val="16"/>
          <w:szCs w:val="16"/>
          <w:lang w:eastAsia="ru-RU"/>
        </w:rPr>
        <w:t>установленных значений показателей результативности предоставления субсидии и несоблюдения графика выполнения мероприятий по благоустройству;</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ответственность сторон за нарушение условий соглашения;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условие о вступлении в силу соглашения.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1" w:name="sub_1817"/>
      <w:r w:rsidRPr="00384EB9">
        <w:rPr>
          <w:rFonts w:ascii="Times New Roman CYR" w:eastAsiaTheme="minorEastAsia" w:hAnsi="Times New Roman CYR" w:cs="Times New Roman CYR"/>
          <w:sz w:val="16"/>
          <w:szCs w:val="16"/>
          <w:lang w:eastAsia="ru-RU"/>
        </w:rPr>
        <w:t xml:space="preserve">17. Размер средств местных бюджетов на реализацию программы может быть увеличен в одностороннем порядке </w:t>
      </w:r>
      <w:r w:rsidR="00F319E4" w:rsidRPr="00384EB9">
        <w:rPr>
          <w:rFonts w:ascii="Times New Roman CYR" w:eastAsiaTheme="minorEastAsia" w:hAnsi="Times New Roman CYR" w:cs="Times New Roman CYR"/>
          <w:sz w:val="16"/>
          <w:szCs w:val="16"/>
          <w:lang w:eastAsia="ru-RU"/>
        </w:rPr>
        <w:t>Кадошкинским городским поселением</w:t>
      </w:r>
      <w:r w:rsidRPr="00384EB9">
        <w:rPr>
          <w:rFonts w:ascii="Times New Roman CYR" w:eastAsiaTheme="minorEastAsia" w:hAnsi="Times New Roman CYR" w:cs="Times New Roman CYR"/>
          <w:sz w:val="16"/>
          <w:szCs w:val="16"/>
          <w:lang w:eastAsia="ru-RU"/>
        </w:rPr>
        <w:t>, что не влечет обязательств по увеличению размера субсидии.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2" w:name="sub_1818"/>
      <w:bookmarkEnd w:id="41"/>
      <w:r w:rsidRPr="00384EB9">
        <w:rPr>
          <w:rFonts w:ascii="Times New Roman CYR" w:eastAsiaTheme="minorEastAsia" w:hAnsi="Times New Roman CYR" w:cs="Times New Roman CYR"/>
          <w:sz w:val="16"/>
          <w:szCs w:val="16"/>
          <w:lang w:eastAsia="ru-RU"/>
        </w:rPr>
        <w:t xml:space="preserve">18. В случае если по состоянию на 31 декабря года предоставления субсидии </w:t>
      </w:r>
      <w:r w:rsidR="00F319E4" w:rsidRPr="00384EB9">
        <w:rPr>
          <w:rFonts w:ascii="Times New Roman CYR" w:eastAsiaTheme="minorEastAsia" w:hAnsi="Times New Roman CYR" w:cs="Times New Roman CYR"/>
          <w:sz w:val="16"/>
          <w:szCs w:val="16"/>
          <w:lang w:eastAsia="ru-RU"/>
        </w:rPr>
        <w:t>Кадошкинским городским поселением</w:t>
      </w:r>
      <w:r w:rsidRPr="00384EB9">
        <w:rPr>
          <w:rFonts w:ascii="Times New Roman CYR" w:eastAsiaTheme="minorEastAsia" w:hAnsi="Times New Roman CYR" w:cs="Times New Roman CYR"/>
          <w:sz w:val="16"/>
          <w:szCs w:val="16"/>
          <w:lang w:eastAsia="ru-RU"/>
        </w:rPr>
        <w:t>не достигнуты значения показателя результативности использования субсидии и в срок до первой даты представления отчетности о достижении значений показателя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республиканский бюджет до 1 мая года, следующего за годом предоставления субсидии, рассчитывается Министерством по формуле:</w:t>
      </w:r>
    </w:p>
    <w:bookmarkEnd w:id="42"/>
    <w:p w:rsidR="005C5101" w:rsidRPr="00384EB9" w:rsidRDefault="005C5101" w:rsidP="005C5101">
      <w:pPr>
        <w:widowControl w:val="0"/>
        <w:suppressAutoHyphens w:val="0"/>
        <w:autoSpaceDE w:val="0"/>
        <w:autoSpaceDN w:val="0"/>
        <w:adjustRightInd w:val="0"/>
        <w:ind w:firstLine="698"/>
        <w:jc w:val="center"/>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2095500" cy="2667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где:</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676275" cy="2667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 размер субсидии, предоставленной бюджету муниципального образования в отчетном финансовом году;</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n - общее количество показателей результативности использования субсидии;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k - коэффициент возврата субсидии.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Указанный расчет направляется главными распорядителями в Министерство финансов Республики Мордовия в срок до 15 февраля года, следующего за годом предоставления субсидии.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3" w:name="sub_1819"/>
      <w:r w:rsidRPr="00384EB9">
        <w:rPr>
          <w:rFonts w:ascii="Times New Roman CYR" w:eastAsiaTheme="minorEastAsia" w:hAnsi="Times New Roman CYR" w:cs="Times New Roman CYR"/>
          <w:sz w:val="16"/>
          <w:szCs w:val="16"/>
          <w:lang w:eastAsia="ru-RU"/>
        </w:rPr>
        <w:t xml:space="preserve">19. При расчете объема средств, подлежащих возврату из бюджета </w:t>
      </w:r>
      <w:r w:rsidR="00F319E4"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в республиканский бюджет, в размере субсидии, предоставленной муниципального образования в отчетном финансовом году (</w:t>
      </w:r>
      <w:r w:rsidRPr="00384EB9">
        <w:rPr>
          <w:rFonts w:ascii="Times New Roman CYR" w:eastAsiaTheme="minorEastAsia" w:hAnsi="Times New Roman CYR" w:cs="Times New Roman CYR"/>
          <w:noProof/>
          <w:sz w:val="16"/>
          <w:szCs w:val="16"/>
          <w:lang w:eastAsia="ru-RU"/>
        </w:rPr>
        <w:drawing>
          <wp:inline distT="0" distB="0" distL="0" distR="0">
            <wp:extent cx="676275"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6275"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республиканского бюджета Республики Мордовия, осуществляющим администрирование доходов республиканского бюджета Республики Мордовия от возврата остатков субсидий.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4" w:name="sub_1820"/>
      <w:bookmarkEnd w:id="43"/>
      <w:r w:rsidRPr="00384EB9">
        <w:rPr>
          <w:rFonts w:ascii="Times New Roman CYR" w:eastAsiaTheme="minorEastAsia" w:hAnsi="Times New Roman CYR" w:cs="Times New Roman CYR"/>
          <w:sz w:val="16"/>
          <w:szCs w:val="16"/>
          <w:lang w:eastAsia="ru-RU"/>
        </w:rPr>
        <w:t>20. Коэффициент возврата субсидии рассчитывается по формуле:</w:t>
      </w:r>
    </w:p>
    <w:bookmarkEnd w:id="44"/>
    <w:p w:rsidR="005C5101" w:rsidRPr="00384EB9" w:rsidRDefault="005C5101" w:rsidP="005C5101">
      <w:pPr>
        <w:widowControl w:val="0"/>
        <w:suppressAutoHyphens w:val="0"/>
        <w:autoSpaceDE w:val="0"/>
        <w:autoSpaceDN w:val="0"/>
        <w:adjustRightInd w:val="0"/>
        <w:ind w:firstLine="698"/>
        <w:jc w:val="center"/>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1095375" cy="2667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где:</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190500" cy="2667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 индекс, отражающий уровень недостижения i-го показателя результативности использования субсидии.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5" w:name="sub_1821"/>
      <w:r w:rsidRPr="00384EB9">
        <w:rPr>
          <w:rFonts w:ascii="Times New Roman CYR" w:eastAsiaTheme="minorEastAsia" w:hAnsi="Times New Roman CYR" w:cs="Times New Roman CYR"/>
          <w:sz w:val="16"/>
          <w:szCs w:val="16"/>
          <w:lang w:eastAsia="ru-RU"/>
        </w:rPr>
        <w:t>21. Индекс, отражающий уровень недостижения i-го показателя результативности использования субсидии, определяется:</w:t>
      </w:r>
    </w:p>
    <w:bookmarkEnd w:id="45"/>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1)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5C5101" w:rsidRPr="00384EB9" w:rsidRDefault="005C5101" w:rsidP="005C5101">
      <w:pPr>
        <w:widowControl w:val="0"/>
        <w:suppressAutoHyphens w:val="0"/>
        <w:autoSpaceDE w:val="0"/>
        <w:autoSpaceDN w:val="0"/>
        <w:adjustRightInd w:val="0"/>
        <w:ind w:firstLine="698"/>
        <w:jc w:val="center"/>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914400" cy="2667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где:</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190500" cy="2667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 фактически достигнутое значение i-го показателя результативности использования субсидии на отчетную дату;</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161925" cy="2667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 xml:space="preserve"> - плановое значение i-го показателя результативности использования субсидии, установленное соглашением;</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2)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5C5101" w:rsidRPr="00384EB9" w:rsidRDefault="005C5101" w:rsidP="005C5101">
      <w:pPr>
        <w:widowControl w:val="0"/>
        <w:suppressAutoHyphens w:val="0"/>
        <w:autoSpaceDE w:val="0"/>
        <w:autoSpaceDN w:val="0"/>
        <w:adjustRightInd w:val="0"/>
        <w:ind w:firstLine="698"/>
        <w:jc w:val="center"/>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noProof/>
          <w:sz w:val="16"/>
          <w:szCs w:val="16"/>
          <w:lang w:eastAsia="ru-RU"/>
        </w:rPr>
        <w:drawing>
          <wp:inline distT="0" distB="0" distL="0" distR="0">
            <wp:extent cx="914400" cy="2667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266700"/>
                    </a:xfrm>
                    <a:prstGeom prst="rect">
                      <a:avLst/>
                    </a:prstGeom>
                    <a:noFill/>
                    <a:ln>
                      <a:noFill/>
                    </a:ln>
                  </pic:spPr>
                </pic:pic>
              </a:graphicData>
            </a:graphic>
          </wp:inline>
        </w:drawing>
      </w:r>
      <w:r w:rsidRPr="00384EB9">
        <w:rPr>
          <w:rFonts w:ascii="Times New Roman CYR" w:eastAsiaTheme="minorEastAsia" w:hAnsi="Times New Roman CYR" w:cs="Times New Roman CYR"/>
          <w:sz w:val="16"/>
          <w:szCs w:val="16"/>
          <w:lang w:eastAsia="ru-RU"/>
        </w:rPr>
        <w:t>,</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6" w:name="sub_1822"/>
      <w:r w:rsidRPr="00384EB9">
        <w:rPr>
          <w:rFonts w:ascii="Times New Roman CYR" w:eastAsiaTheme="minorEastAsia" w:hAnsi="Times New Roman CYR" w:cs="Times New Roman CYR"/>
          <w:sz w:val="16"/>
          <w:szCs w:val="16"/>
          <w:lang w:eastAsia="ru-RU"/>
        </w:rPr>
        <w:t xml:space="preserve">22. Основанием для освобождения </w:t>
      </w:r>
      <w:r w:rsidR="00F319E4"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от применения мер ответственности, предусмотренных настоящим Порядком, является документально подтвержденное наступление обстоятельств непреодолимой силы, препятствующих исполнению соответствующих обязательств.</w:t>
      </w:r>
    </w:p>
    <w:bookmarkEnd w:id="46"/>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Министерство при наличии основания, предусмотренного </w:t>
      </w:r>
      <w:hyperlink w:anchor="sub_1822" w:history="1">
        <w:r w:rsidRPr="00384EB9">
          <w:rPr>
            <w:rFonts w:ascii="Times New Roman CYR" w:eastAsiaTheme="minorEastAsia" w:hAnsi="Times New Roman CYR" w:cs="Times New Roman CYR"/>
            <w:sz w:val="16"/>
            <w:szCs w:val="16"/>
            <w:lang w:eastAsia="ru-RU"/>
          </w:rPr>
          <w:t>частью первой</w:t>
        </w:r>
      </w:hyperlink>
      <w:r w:rsidRPr="00384EB9">
        <w:rPr>
          <w:rFonts w:ascii="Times New Roman CYR" w:eastAsiaTheme="minorEastAsia" w:hAnsi="Times New Roman CYR" w:cs="Times New Roman CYR"/>
          <w:sz w:val="16"/>
          <w:szCs w:val="16"/>
          <w:lang w:eastAsia="ru-RU"/>
        </w:rPr>
        <w:t>настоящего пункта, подготавливает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такого нарушения.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Указанное 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предоставляемых в адрес главного распорядителя администрацией муниципального образования, допустившего нарушение соответствующих обязательств, не позднее 15 февраля года, следующего за годом предоставления субсидии. 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В случае отсутствия оснований для освобождения </w:t>
      </w:r>
      <w:r w:rsidR="00F319E4"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xml:space="preserve">от применения мер ответственности, предусмотренных настоящим Порядком, Министерство не позднее 1 марта года, следующего за годом предоставления субсидии, представляют в Министерство финансов Республики Мордовия предложения о перераспределении средств, подлежащих возврату в </w:t>
      </w:r>
      <w:r w:rsidRPr="00384EB9">
        <w:rPr>
          <w:rFonts w:ascii="Times New Roman CYR" w:eastAsiaTheme="minorEastAsia" w:hAnsi="Times New Roman CYR" w:cs="Times New Roman CYR"/>
          <w:sz w:val="16"/>
          <w:szCs w:val="16"/>
          <w:lang w:eastAsia="ru-RU"/>
        </w:rPr>
        <w:lastRenderedPageBreak/>
        <w:t>доход республиканского бюджета Республики Мордовия, на иные цели.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Министерство совместно с Министерством финансов Республики Мордовия не позднее 1 апреля года, следующего за годом предоставления субсидии, вносят в Правительство Республики Мордовия предложения: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об освобождении </w:t>
      </w:r>
      <w:r w:rsidR="00B8075A"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от применения мер ответственности, предусмотренных настоящим Порядком, с приложением соответствующего проекта распоряжения Правительства Республики Мордовия и указанного заключения;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о перераспределении средств, подлежащих возврату в доход республиканского бюджета Республики Мордовия, на иные цели в порядке, установленном </w:t>
      </w:r>
      <w:hyperlink r:id="rId37" w:history="1">
        <w:r w:rsidRPr="00384EB9">
          <w:rPr>
            <w:rFonts w:ascii="Times New Roman CYR" w:eastAsiaTheme="minorEastAsia" w:hAnsi="Times New Roman CYR" w:cs="Times New Roman CYR"/>
            <w:sz w:val="16"/>
            <w:szCs w:val="16"/>
            <w:lang w:eastAsia="ru-RU"/>
          </w:rPr>
          <w:t>бюджетным законодательством</w:t>
        </w:r>
      </w:hyperlink>
      <w:r w:rsidRPr="00384EB9">
        <w:rPr>
          <w:rFonts w:ascii="Times New Roman CYR" w:eastAsiaTheme="minorEastAsia" w:hAnsi="Times New Roman CYR" w:cs="Times New Roman CYR"/>
          <w:sz w:val="16"/>
          <w:szCs w:val="16"/>
          <w:lang w:eastAsia="ru-RU"/>
        </w:rPr>
        <w:t xml:space="preserve"> Российской Федерации, на основании предложений главных распорядителей с приложением соответствующего проекта распоряжения Правительства Республики Мордовия и указанного заключения.</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7" w:name="sub_1823"/>
      <w:r w:rsidRPr="00384EB9">
        <w:rPr>
          <w:rFonts w:ascii="Times New Roman CYR" w:eastAsiaTheme="minorEastAsia" w:hAnsi="Times New Roman CYR" w:cs="Times New Roman CYR"/>
          <w:sz w:val="16"/>
          <w:szCs w:val="16"/>
          <w:lang w:eastAsia="ru-RU"/>
        </w:rPr>
        <w:t>23. Министерство осуществляет мониторинг предоставления субсидий, достижения значений показателей результативности использования субсидий муниципальными образованиями и представляет в Министерство экономики Республики Мордовия в срок до 15 мая года, следующего за годом предоставления субсидий, отчет о достижении муниципальными образованиями значений показателей результативности использования субсидий.</w:t>
      </w:r>
    </w:p>
    <w:bookmarkEnd w:id="47"/>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Министерство экономики Республики Мордовия представляет в Правительство Республики Мордовия ежегодно в срок до 5 июня года, следующего за годом предоставления субсидий, сводный отчет о достижении </w:t>
      </w:r>
      <w:r w:rsidR="00B8075A" w:rsidRPr="00384EB9">
        <w:rPr>
          <w:rFonts w:ascii="Times New Roman CYR" w:eastAsiaTheme="minorEastAsia" w:hAnsi="Times New Roman CYR" w:cs="Times New Roman CYR"/>
          <w:sz w:val="16"/>
          <w:szCs w:val="16"/>
          <w:lang w:eastAsia="ru-RU"/>
        </w:rPr>
        <w:t>Кадошкинским городским поселения</w:t>
      </w:r>
      <w:r w:rsidRPr="00384EB9">
        <w:rPr>
          <w:rFonts w:ascii="Times New Roman CYR" w:eastAsiaTheme="minorEastAsia" w:hAnsi="Times New Roman CYR" w:cs="Times New Roman CYR"/>
          <w:sz w:val="16"/>
          <w:szCs w:val="16"/>
          <w:lang w:eastAsia="ru-RU"/>
        </w:rPr>
        <w:t xml:space="preserve"> значений показателей результативности использования соответствующих субсидий.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8" w:name="sub_1824"/>
      <w:r w:rsidRPr="00384EB9">
        <w:rPr>
          <w:rFonts w:ascii="Times New Roman CYR" w:eastAsiaTheme="minorEastAsia" w:hAnsi="Times New Roman CYR" w:cs="Times New Roman CYR"/>
          <w:sz w:val="16"/>
          <w:szCs w:val="16"/>
          <w:lang w:eastAsia="ru-RU"/>
        </w:rPr>
        <w:t xml:space="preserve">24. В случае нецелевого использования субсидии и (или) нарушения муниципальным образованием условий ее предоставления, в том числе невозврата </w:t>
      </w:r>
      <w:r w:rsidR="00B8075A" w:rsidRPr="00384EB9">
        <w:rPr>
          <w:rFonts w:ascii="Times New Roman CYR" w:eastAsiaTheme="minorEastAsia" w:hAnsi="Times New Roman CYR" w:cs="Times New Roman CYR"/>
          <w:sz w:val="16"/>
          <w:szCs w:val="16"/>
          <w:lang w:eastAsia="ru-RU"/>
        </w:rPr>
        <w:t>Кадошкинским городским поселением</w:t>
      </w:r>
      <w:r w:rsidRPr="00384EB9">
        <w:rPr>
          <w:rFonts w:ascii="Times New Roman CYR" w:eastAsiaTheme="minorEastAsia" w:hAnsi="Times New Roman CYR" w:cs="Times New Roman CYR"/>
          <w:sz w:val="16"/>
          <w:szCs w:val="16"/>
          <w:lang w:eastAsia="ru-RU"/>
        </w:rPr>
        <w:t xml:space="preserve">средств в республиканский бюджет в случае нарушения условий, предусмотренных соглашением, к нему применяются бюджетные меры принуждения, предусмотренные </w:t>
      </w:r>
      <w:hyperlink r:id="rId38" w:history="1">
        <w:r w:rsidRPr="00384EB9">
          <w:rPr>
            <w:rFonts w:ascii="Times New Roman CYR" w:eastAsiaTheme="minorEastAsia" w:hAnsi="Times New Roman CYR" w:cs="Times New Roman CYR"/>
            <w:sz w:val="16"/>
            <w:szCs w:val="16"/>
            <w:lang w:eastAsia="ru-RU"/>
          </w:rPr>
          <w:t>бюджетным законодательством</w:t>
        </w:r>
      </w:hyperlink>
      <w:r w:rsidRPr="00384EB9">
        <w:rPr>
          <w:rFonts w:ascii="Times New Roman CYR" w:eastAsiaTheme="minorEastAsia" w:hAnsi="Times New Roman CYR" w:cs="Times New Roman CYR"/>
          <w:sz w:val="16"/>
          <w:szCs w:val="16"/>
          <w:lang w:eastAsia="ru-RU"/>
        </w:rPr>
        <w:t xml:space="preserve"> Российской Федерации.</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49" w:name="sub_1825"/>
      <w:bookmarkEnd w:id="48"/>
      <w:r w:rsidRPr="00384EB9">
        <w:rPr>
          <w:rFonts w:ascii="Times New Roman CYR" w:eastAsiaTheme="minorEastAsia" w:hAnsi="Times New Roman CYR" w:cs="Times New Roman CYR"/>
          <w:sz w:val="16"/>
          <w:szCs w:val="16"/>
          <w:lang w:eastAsia="ru-RU"/>
        </w:rPr>
        <w:t>25. Контроль за соблюдением условий предоставления субсидий осуществляется Министерством и органами государственного финансового контроля.</w:t>
      </w:r>
    </w:p>
    <w:bookmarkEnd w:id="49"/>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Ответственность за недостоверность сведений, представляемых главному распорядителю, нецелевое расходование средств республиканского бюджета Республики Мордовия и средств местного бюджета, источником финансового обеспечения которых является субсидия, возлагается на органы местного самоуправления.</w:t>
      </w:r>
    </w:p>
    <w:p w:rsidR="00681430" w:rsidRPr="00384EB9" w:rsidRDefault="00681430" w:rsidP="005C5101">
      <w:pPr>
        <w:widowControl w:val="0"/>
        <w:suppressAutoHyphens w:val="0"/>
        <w:autoSpaceDE w:val="0"/>
        <w:autoSpaceDN w:val="0"/>
        <w:adjustRightInd w:val="0"/>
        <w:ind w:firstLine="720"/>
        <w:jc w:val="right"/>
        <w:rPr>
          <w:rFonts w:eastAsiaTheme="minorEastAsia"/>
          <w:bCs/>
          <w:sz w:val="16"/>
          <w:szCs w:val="16"/>
          <w:lang w:eastAsia="ru-RU"/>
        </w:rPr>
      </w:pPr>
    </w:p>
    <w:p w:rsidR="005C5101" w:rsidRPr="00384EB9" w:rsidRDefault="005C5101" w:rsidP="005C5101">
      <w:pPr>
        <w:widowControl w:val="0"/>
        <w:suppressAutoHyphens w:val="0"/>
        <w:autoSpaceDE w:val="0"/>
        <w:autoSpaceDN w:val="0"/>
        <w:adjustRightInd w:val="0"/>
        <w:ind w:firstLine="720"/>
        <w:jc w:val="right"/>
        <w:rPr>
          <w:rFonts w:eastAsiaTheme="minorEastAsia"/>
          <w:bCs/>
          <w:sz w:val="16"/>
          <w:szCs w:val="16"/>
          <w:lang w:eastAsia="ru-RU"/>
        </w:rPr>
      </w:pPr>
      <w:r w:rsidRPr="00384EB9">
        <w:rPr>
          <w:rFonts w:eastAsiaTheme="minorEastAsia"/>
          <w:bCs/>
          <w:sz w:val="16"/>
          <w:szCs w:val="16"/>
          <w:lang w:eastAsia="ru-RU"/>
        </w:rPr>
        <w:t>Приложение 1</w:t>
      </w:r>
      <w:r w:rsidR="00F121FA" w:rsidRPr="00384EB9">
        <w:rPr>
          <w:rFonts w:eastAsiaTheme="minorEastAsia"/>
          <w:bCs/>
          <w:sz w:val="16"/>
          <w:szCs w:val="16"/>
          <w:lang w:eastAsia="ru-RU"/>
        </w:rPr>
        <w:t>1/1</w:t>
      </w:r>
      <w:r w:rsidRPr="00384EB9">
        <w:rPr>
          <w:rFonts w:eastAsiaTheme="minorEastAsia"/>
          <w:bCs/>
          <w:sz w:val="16"/>
          <w:szCs w:val="16"/>
          <w:lang w:eastAsia="ru-RU"/>
        </w:rPr>
        <w:br/>
        <w:t xml:space="preserve">к </w:t>
      </w:r>
      <w:hyperlink w:anchor="sub_1800" w:history="1">
        <w:r w:rsidRPr="00384EB9">
          <w:rPr>
            <w:rFonts w:eastAsiaTheme="minorEastAsia"/>
            <w:sz w:val="16"/>
            <w:szCs w:val="16"/>
            <w:lang w:eastAsia="ru-RU"/>
          </w:rPr>
          <w:t>Правилам</w:t>
        </w:r>
      </w:hyperlink>
      <w:r w:rsidRPr="00384EB9">
        <w:rPr>
          <w:rFonts w:eastAsiaTheme="minorEastAsia"/>
          <w:bCs/>
          <w:sz w:val="16"/>
          <w:szCs w:val="16"/>
          <w:lang w:eastAsia="ru-RU"/>
        </w:rPr>
        <w:t xml:space="preserve"> предоставления и распределения</w:t>
      </w:r>
      <w:r w:rsidRPr="00384EB9">
        <w:rPr>
          <w:rFonts w:eastAsiaTheme="minorEastAsia"/>
          <w:bCs/>
          <w:sz w:val="16"/>
          <w:szCs w:val="16"/>
          <w:lang w:eastAsia="ru-RU"/>
        </w:rPr>
        <w:br/>
        <w:t>субсидий из республиканского бюджета</w:t>
      </w:r>
      <w:r w:rsidRPr="00384EB9">
        <w:rPr>
          <w:rFonts w:eastAsiaTheme="minorEastAsia"/>
          <w:bCs/>
          <w:sz w:val="16"/>
          <w:szCs w:val="16"/>
          <w:lang w:eastAsia="ru-RU"/>
        </w:rPr>
        <w:br/>
        <w:t>Республики Мордовия бюджетам муниципальных</w:t>
      </w:r>
      <w:r w:rsidRPr="00384EB9">
        <w:rPr>
          <w:rFonts w:eastAsiaTheme="minorEastAsia"/>
          <w:bCs/>
          <w:sz w:val="16"/>
          <w:szCs w:val="16"/>
          <w:lang w:eastAsia="ru-RU"/>
        </w:rPr>
        <w:br/>
        <w:t>образований в целях софинансирования</w:t>
      </w:r>
      <w:r w:rsidRPr="00384EB9">
        <w:rPr>
          <w:rFonts w:eastAsiaTheme="minorEastAsia"/>
          <w:bCs/>
          <w:sz w:val="16"/>
          <w:szCs w:val="16"/>
          <w:lang w:eastAsia="ru-RU"/>
        </w:rPr>
        <w:br/>
        <w:t>муниципальных программ формирования</w:t>
      </w:r>
      <w:r w:rsidRPr="00384EB9">
        <w:rPr>
          <w:rFonts w:eastAsiaTheme="minorEastAsia"/>
          <w:bCs/>
          <w:sz w:val="16"/>
          <w:szCs w:val="16"/>
          <w:lang w:eastAsia="ru-RU"/>
        </w:rPr>
        <w:br/>
        <w:t>современной городской среды</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p>
    <w:p w:rsidR="005C5101" w:rsidRPr="00384EB9" w:rsidRDefault="005C5101" w:rsidP="005C5101">
      <w:pPr>
        <w:widowControl w:val="0"/>
        <w:suppressAutoHyphens w:val="0"/>
        <w:autoSpaceDE w:val="0"/>
        <w:autoSpaceDN w:val="0"/>
        <w:adjustRightInd w:val="0"/>
        <w:spacing w:before="108" w:after="108"/>
        <w:jc w:val="center"/>
        <w:outlineLvl w:val="0"/>
        <w:rPr>
          <w:rFonts w:ascii="Times New Roman CYR" w:eastAsiaTheme="minorEastAsia" w:hAnsi="Times New Roman CYR" w:cs="Times New Roman CYR"/>
          <w:b/>
          <w:bCs/>
          <w:color w:val="26282F"/>
          <w:sz w:val="16"/>
          <w:szCs w:val="16"/>
          <w:lang w:eastAsia="ru-RU"/>
        </w:rPr>
      </w:pPr>
      <w:r w:rsidRPr="00384EB9">
        <w:rPr>
          <w:rFonts w:ascii="Times New Roman CYR" w:eastAsiaTheme="minorEastAsia" w:hAnsi="Times New Roman CYR" w:cs="Times New Roman CYR"/>
          <w:b/>
          <w:bCs/>
          <w:color w:val="26282F"/>
          <w:sz w:val="16"/>
          <w:szCs w:val="16"/>
          <w:lang w:eastAsia="ru-RU"/>
        </w:rPr>
        <w:t>Балльная шкала</w:t>
      </w:r>
      <w:r w:rsidRPr="00384EB9">
        <w:rPr>
          <w:rFonts w:ascii="Times New Roman CYR" w:eastAsiaTheme="minorEastAsia" w:hAnsi="Times New Roman CYR" w:cs="Times New Roman CYR"/>
          <w:b/>
          <w:bCs/>
          <w:color w:val="26282F"/>
          <w:sz w:val="16"/>
          <w:szCs w:val="16"/>
          <w:lang w:eastAsia="ru-RU"/>
        </w:rPr>
        <w:br/>
        <w:t>показателей оценки критериев конкурсного отбора</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Конкурсный отбор </w:t>
      </w:r>
      <w:r w:rsidR="00B8075A"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в Республике Мордовия для предоставления субсидий на софинансирование муниципальных программ по благоустройству дворовых территорий и мест общественного пользования на 2018 - 2022 годы производится на основании следующих критериев: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50" w:name="sub_8101"/>
      <w:r w:rsidRPr="00384EB9">
        <w:rPr>
          <w:rFonts w:ascii="Times New Roman CYR" w:eastAsiaTheme="minorEastAsia" w:hAnsi="Times New Roman CYR" w:cs="Times New Roman CYR"/>
          <w:sz w:val="16"/>
          <w:szCs w:val="16"/>
          <w:lang w:eastAsia="ru-RU"/>
        </w:rPr>
        <w:t xml:space="preserve">1. Наличие муниципальной программы формирования современной городской среды на 2018 - 2022 годы, включающей в том числе информацию согласно </w:t>
      </w:r>
      <w:hyperlink w:anchor="sub_1893" w:history="1">
        <w:r w:rsidRPr="00384EB9">
          <w:rPr>
            <w:rFonts w:ascii="Times New Roman CYR" w:eastAsiaTheme="minorEastAsia" w:hAnsi="Times New Roman CYR" w:cs="Times New Roman CYR"/>
            <w:sz w:val="16"/>
            <w:szCs w:val="16"/>
            <w:lang w:eastAsia="ru-RU"/>
          </w:rPr>
          <w:t>подпункту "в" пункта 9</w:t>
        </w:r>
      </w:hyperlink>
      <w:r w:rsidRPr="00384EB9">
        <w:rPr>
          <w:rFonts w:ascii="Times New Roman CYR" w:eastAsiaTheme="minorEastAsia" w:hAnsi="Times New Roman CYR" w:cs="Times New Roman CYR"/>
          <w:sz w:val="16"/>
          <w:szCs w:val="16"/>
          <w:lang w:eastAsia="ru-RU"/>
        </w:rPr>
        <w:t xml:space="preserve"> Правил:</w:t>
      </w:r>
    </w:p>
    <w:bookmarkEnd w:id="50"/>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наличие - 20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отсутствие - 0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51" w:name="sub_8102"/>
      <w:r w:rsidRPr="00384EB9">
        <w:rPr>
          <w:rFonts w:ascii="Times New Roman CYR" w:eastAsiaTheme="minorEastAsia" w:hAnsi="Times New Roman CYR" w:cs="Times New Roman CYR"/>
          <w:sz w:val="16"/>
          <w:szCs w:val="16"/>
          <w:lang w:eastAsia="ru-RU"/>
        </w:rPr>
        <w:t>2. Степень участия граждан в обсуждении проектов:</w:t>
      </w:r>
    </w:p>
    <w:bookmarkEnd w:id="51"/>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91 - 100% - 20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71 - 90% - 15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50 - 70% - 10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менее 50% - 0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Степень участия граждан будет определяться на основании отчетной информации, предоставленной </w:t>
      </w:r>
      <w:r w:rsidR="00B8075A" w:rsidRPr="00384EB9">
        <w:rPr>
          <w:rFonts w:ascii="Times New Roman CYR" w:eastAsiaTheme="minorEastAsia" w:hAnsi="Times New Roman CYR" w:cs="Times New Roman CYR"/>
          <w:sz w:val="16"/>
          <w:szCs w:val="16"/>
          <w:lang w:eastAsia="ru-RU"/>
        </w:rPr>
        <w:t>Кадошкинским городским поселением</w:t>
      </w:r>
      <w:r w:rsidRPr="00384EB9">
        <w:rPr>
          <w:rFonts w:ascii="Times New Roman CYR" w:eastAsiaTheme="minorEastAsia" w:hAnsi="Times New Roman CYR" w:cs="Times New Roman CYR"/>
          <w:sz w:val="16"/>
          <w:szCs w:val="16"/>
          <w:lang w:eastAsia="ru-RU"/>
        </w:rPr>
        <w:t>по результатам общественного обсуждения проекта муниципальной программы и проекта правил благоустройства.</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52" w:name="sub_8103"/>
      <w:r w:rsidRPr="00384EB9">
        <w:rPr>
          <w:rFonts w:ascii="Times New Roman CYR" w:eastAsiaTheme="minorEastAsia" w:hAnsi="Times New Roman CYR" w:cs="Times New Roman CYR"/>
          <w:sz w:val="16"/>
          <w:szCs w:val="16"/>
          <w:lang w:eastAsia="ru-RU"/>
        </w:rPr>
        <w:t>3. Осуществление инвентаризации территорий:</w:t>
      </w:r>
    </w:p>
    <w:bookmarkEnd w:id="52"/>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91 - 100% - 20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71 - 90% - 15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50 - 70% - 10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менее 50% - 0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 xml:space="preserve">По данному критерию будет проводиться оценка проведения мероприятий </w:t>
      </w:r>
      <w:r w:rsidR="00B8075A" w:rsidRPr="00384EB9">
        <w:rPr>
          <w:rFonts w:ascii="Times New Roman CYR" w:eastAsiaTheme="minorEastAsia" w:hAnsi="Times New Roman CYR" w:cs="Times New Roman CYR"/>
          <w:sz w:val="16"/>
          <w:szCs w:val="16"/>
          <w:lang w:eastAsia="ru-RU"/>
        </w:rPr>
        <w:t>Кадошкинского городского поселения</w:t>
      </w:r>
      <w:r w:rsidRPr="00384EB9">
        <w:rPr>
          <w:rFonts w:ascii="Times New Roman CYR" w:eastAsiaTheme="minorEastAsia" w:hAnsi="Times New Roman CYR" w:cs="Times New Roman CYR"/>
          <w:sz w:val="16"/>
          <w:szCs w:val="16"/>
          <w:lang w:eastAsia="ru-RU"/>
        </w:rPr>
        <w:t xml:space="preserve">по инвентаризации в утвержденные сроки и на соответствие с </w:t>
      </w:r>
      <w:hyperlink r:id="rId39" w:history="1">
        <w:r w:rsidR="00B8075A" w:rsidRPr="00384EB9">
          <w:rPr>
            <w:rFonts w:ascii="Times New Roman CYR" w:eastAsiaTheme="minorEastAsia" w:hAnsi="Times New Roman CYR" w:cs="Times New Roman CYR"/>
            <w:sz w:val="16"/>
            <w:szCs w:val="16"/>
            <w:lang w:eastAsia="ru-RU"/>
          </w:rPr>
          <w:t>П</w:t>
        </w:r>
        <w:r w:rsidRPr="00384EB9">
          <w:rPr>
            <w:rFonts w:ascii="Times New Roman CYR" w:eastAsiaTheme="minorEastAsia" w:hAnsi="Times New Roman CYR" w:cs="Times New Roman CYR"/>
            <w:sz w:val="16"/>
            <w:szCs w:val="16"/>
            <w:lang w:eastAsia="ru-RU"/>
          </w:rPr>
          <w:t>остановлением</w:t>
        </w:r>
      </w:hyperlink>
      <w:r w:rsidRPr="00384EB9">
        <w:rPr>
          <w:rFonts w:ascii="Times New Roman CYR" w:eastAsiaTheme="minorEastAsia" w:hAnsi="Times New Roman CYR" w:cs="Times New Roman CYR"/>
          <w:sz w:val="16"/>
          <w:szCs w:val="16"/>
          <w:lang w:eastAsia="ru-RU"/>
        </w:rPr>
        <w:t>Правительства Республики Мордовия от 19 июня 2017 г. N 352 "Об утверждении форм паспортов благоустройства территорий"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53" w:name="sub_8104"/>
      <w:r w:rsidRPr="00384EB9">
        <w:rPr>
          <w:rFonts w:ascii="Times New Roman CYR" w:eastAsiaTheme="minorEastAsia" w:hAnsi="Times New Roman CYR" w:cs="Times New Roman CYR"/>
          <w:sz w:val="16"/>
          <w:szCs w:val="16"/>
          <w:lang w:eastAsia="ru-RU"/>
        </w:rPr>
        <w:t>4. Привлечение при осуществлении благоустройства дворовых территорий и мест общественного посещения средств заинтересованных лиц либо иных внебюджетных источников:</w:t>
      </w:r>
    </w:p>
    <w:bookmarkEnd w:id="53"/>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наличие механизма привлечения средств - 20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отсутствие - 5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Наличие в муниципальной программе формирования современной городской среды разработанного механизма привлечения инвесторов при благоустройстве общественных территорий.</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54" w:name="sub_8105"/>
      <w:r w:rsidRPr="00384EB9">
        <w:rPr>
          <w:rFonts w:ascii="Times New Roman CYR" w:eastAsiaTheme="minorEastAsia" w:hAnsi="Times New Roman CYR" w:cs="Times New Roman CYR"/>
          <w:sz w:val="16"/>
          <w:szCs w:val="16"/>
          <w:lang w:eastAsia="ru-RU"/>
        </w:rPr>
        <w:t>5. Реализация на территории муниципального образования программы капитального ремонта многоквартирных домов:</w:t>
      </w:r>
    </w:p>
    <w:bookmarkEnd w:id="54"/>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проведение ремонта в текущем году - 15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отсутствие - 5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bookmarkStart w:id="55" w:name="sub_8106"/>
      <w:r w:rsidRPr="00384EB9">
        <w:rPr>
          <w:rFonts w:ascii="Times New Roman CYR" w:eastAsiaTheme="minorEastAsia" w:hAnsi="Times New Roman CYR" w:cs="Times New Roman CYR"/>
          <w:sz w:val="16"/>
          <w:szCs w:val="16"/>
          <w:lang w:eastAsia="ru-RU"/>
        </w:rPr>
        <w:t>6. Реализация на территории муниципального образования программы модернизации коммунальных сетей на условиях государственно-частного партнерства:</w:t>
      </w:r>
    </w:p>
    <w:bookmarkEnd w:id="55"/>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проведение мероприятий в текущем году - 15 баллов;</w:t>
      </w:r>
    </w:p>
    <w:p w:rsidR="005C5101" w:rsidRPr="00384EB9" w:rsidRDefault="005C5101"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отсутствие - 5 баллов.</w:t>
      </w:r>
    </w:p>
    <w:p w:rsidR="005C5101" w:rsidRPr="00384EB9" w:rsidRDefault="00B8075A" w:rsidP="005C5101">
      <w:pPr>
        <w:widowControl w:val="0"/>
        <w:suppressAutoHyphens w:val="0"/>
        <w:autoSpaceDE w:val="0"/>
        <w:autoSpaceDN w:val="0"/>
        <w:adjustRightInd w:val="0"/>
        <w:ind w:firstLine="720"/>
        <w:jc w:val="both"/>
        <w:rPr>
          <w:rFonts w:ascii="Times New Roman CYR" w:eastAsiaTheme="minorEastAsia" w:hAnsi="Times New Roman CYR" w:cs="Times New Roman CYR"/>
          <w:sz w:val="16"/>
          <w:szCs w:val="16"/>
          <w:lang w:eastAsia="ru-RU"/>
        </w:rPr>
      </w:pPr>
      <w:r w:rsidRPr="00384EB9">
        <w:rPr>
          <w:rFonts w:ascii="Times New Roman CYR" w:eastAsiaTheme="minorEastAsia" w:hAnsi="Times New Roman CYR" w:cs="Times New Roman CYR"/>
          <w:sz w:val="16"/>
          <w:szCs w:val="16"/>
          <w:lang w:eastAsia="ru-RU"/>
        </w:rPr>
        <w:t>Дворовая территория Кадошкинского городского поселения</w:t>
      </w:r>
      <w:r w:rsidR="005C5101" w:rsidRPr="00384EB9">
        <w:rPr>
          <w:rFonts w:ascii="Times New Roman CYR" w:eastAsiaTheme="minorEastAsia" w:hAnsi="Times New Roman CYR" w:cs="Times New Roman CYR"/>
          <w:sz w:val="16"/>
          <w:szCs w:val="16"/>
          <w:lang w:eastAsia="ru-RU"/>
        </w:rPr>
        <w:t>, набравшие менее 60 баллов, в число получателей субсидии в программу не включаются.</w:t>
      </w:r>
    </w:p>
    <w:p w:rsidR="003E3E28" w:rsidRPr="00384EB9" w:rsidRDefault="005C5101" w:rsidP="005C5101">
      <w:pPr>
        <w:widowControl w:val="0"/>
        <w:suppressAutoHyphens w:val="0"/>
        <w:autoSpaceDE w:val="0"/>
        <w:autoSpaceDN w:val="0"/>
        <w:adjustRightInd w:val="0"/>
        <w:ind w:firstLine="720"/>
        <w:jc w:val="right"/>
        <w:rPr>
          <w:rFonts w:eastAsiaTheme="minorEastAsia"/>
          <w:bCs/>
          <w:color w:val="26282F"/>
          <w:sz w:val="16"/>
          <w:szCs w:val="16"/>
          <w:lang w:eastAsia="ru-RU"/>
        </w:rPr>
      </w:pPr>
      <w:bookmarkStart w:id="56" w:name="sub_8200"/>
      <w:r w:rsidRPr="00384EB9">
        <w:rPr>
          <w:rFonts w:eastAsiaTheme="minorEastAsia"/>
          <w:bCs/>
          <w:color w:val="26282F"/>
          <w:sz w:val="16"/>
          <w:szCs w:val="16"/>
          <w:lang w:eastAsia="ru-RU"/>
        </w:rPr>
        <w:t xml:space="preserve">Приложение </w:t>
      </w:r>
      <w:r w:rsidR="00B8075A" w:rsidRPr="00384EB9">
        <w:rPr>
          <w:rFonts w:eastAsiaTheme="minorEastAsia"/>
          <w:bCs/>
          <w:color w:val="26282F"/>
          <w:sz w:val="16"/>
          <w:szCs w:val="16"/>
          <w:lang w:eastAsia="ru-RU"/>
        </w:rPr>
        <w:t>11/</w:t>
      </w:r>
      <w:r w:rsidRPr="00384EB9">
        <w:rPr>
          <w:rFonts w:eastAsiaTheme="minorEastAsia"/>
          <w:bCs/>
          <w:color w:val="26282F"/>
          <w:sz w:val="16"/>
          <w:szCs w:val="16"/>
          <w:lang w:eastAsia="ru-RU"/>
        </w:rPr>
        <w:t>2</w:t>
      </w:r>
      <w:r w:rsidRPr="00384EB9">
        <w:rPr>
          <w:rFonts w:eastAsiaTheme="minorEastAsia"/>
          <w:bCs/>
          <w:color w:val="26282F"/>
          <w:sz w:val="16"/>
          <w:szCs w:val="16"/>
          <w:lang w:eastAsia="ru-RU"/>
        </w:rPr>
        <w:br/>
      </w:r>
      <w:r w:rsidRPr="00384EB9">
        <w:rPr>
          <w:rFonts w:eastAsiaTheme="minorEastAsia"/>
          <w:bCs/>
          <w:sz w:val="16"/>
          <w:szCs w:val="16"/>
          <w:lang w:eastAsia="ru-RU"/>
        </w:rPr>
        <w:t xml:space="preserve">к </w:t>
      </w:r>
      <w:hyperlink w:anchor="sub_1800" w:history="1">
        <w:r w:rsidRPr="00384EB9">
          <w:rPr>
            <w:rFonts w:eastAsiaTheme="minorEastAsia"/>
            <w:sz w:val="16"/>
            <w:szCs w:val="16"/>
            <w:lang w:eastAsia="ru-RU"/>
          </w:rPr>
          <w:t>Правилам</w:t>
        </w:r>
      </w:hyperlink>
      <w:r w:rsidRPr="00384EB9">
        <w:rPr>
          <w:rFonts w:eastAsiaTheme="minorEastAsia"/>
          <w:bCs/>
          <w:sz w:val="16"/>
          <w:szCs w:val="16"/>
          <w:lang w:eastAsia="ru-RU"/>
        </w:rPr>
        <w:t xml:space="preserve"> предоставления и распределения</w:t>
      </w:r>
      <w:r w:rsidRPr="00384EB9">
        <w:rPr>
          <w:rFonts w:eastAsiaTheme="minorEastAsia"/>
          <w:bCs/>
          <w:sz w:val="16"/>
          <w:szCs w:val="16"/>
          <w:lang w:eastAsia="ru-RU"/>
        </w:rPr>
        <w:br/>
        <w:t xml:space="preserve">субсидий </w:t>
      </w:r>
      <w:r w:rsidRPr="00384EB9">
        <w:rPr>
          <w:rFonts w:eastAsiaTheme="minorEastAsia"/>
          <w:bCs/>
          <w:color w:val="26282F"/>
          <w:sz w:val="16"/>
          <w:szCs w:val="16"/>
          <w:lang w:eastAsia="ru-RU"/>
        </w:rPr>
        <w:t>из республиканского бюджета</w:t>
      </w:r>
      <w:r w:rsidRPr="00384EB9">
        <w:rPr>
          <w:rFonts w:eastAsiaTheme="minorEastAsia"/>
          <w:bCs/>
          <w:color w:val="26282F"/>
          <w:sz w:val="16"/>
          <w:szCs w:val="16"/>
          <w:lang w:eastAsia="ru-RU"/>
        </w:rPr>
        <w:br/>
        <w:t xml:space="preserve">Республики Мордовия </w:t>
      </w:r>
    </w:p>
    <w:p w:rsidR="003E3E28" w:rsidRPr="00384EB9" w:rsidRDefault="003E3E28" w:rsidP="005C5101">
      <w:pPr>
        <w:widowControl w:val="0"/>
        <w:suppressAutoHyphens w:val="0"/>
        <w:autoSpaceDE w:val="0"/>
        <w:autoSpaceDN w:val="0"/>
        <w:adjustRightInd w:val="0"/>
        <w:ind w:firstLine="720"/>
        <w:jc w:val="right"/>
        <w:rPr>
          <w:rFonts w:eastAsiaTheme="minorEastAsia"/>
          <w:bCs/>
          <w:color w:val="26282F"/>
          <w:sz w:val="16"/>
          <w:szCs w:val="16"/>
          <w:lang w:eastAsia="ru-RU"/>
        </w:rPr>
      </w:pPr>
      <w:r w:rsidRPr="00384EB9">
        <w:rPr>
          <w:rFonts w:eastAsiaTheme="minorEastAsia"/>
          <w:sz w:val="16"/>
          <w:szCs w:val="16"/>
          <w:lang w:eastAsia="ru-RU"/>
        </w:rPr>
        <w:lastRenderedPageBreak/>
        <w:t>Кадошкинского городского поселения</w:t>
      </w:r>
    </w:p>
    <w:p w:rsidR="005C5101" w:rsidRPr="00384EB9" w:rsidRDefault="005C5101" w:rsidP="005C5101">
      <w:pPr>
        <w:widowControl w:val="0"/>
        <w:suppressAutoHyphens w:val="0"/>
        <w:autoSpaceDE w:val="0"/>
        <w:autoSpaceDN w:val="0"/>
        <w:adjustRightInd w:val="0"/>
        <w:ind w:firstLine="720"/>
        <w:jc w:val="right"/>
        <w:rPr>
          <w:rFonts w:eastAsiaTheme="minorEastAsia"/>
          <w:bCs/>
          <w:color w:val="26282F"/>
          <w:sz w:val="16"/>
          <w:szCs w:val="16"/>
          <w:lang w:eastAsia="ru-RU"/>
        </w:rPr>
      </w:pPr>
      <w:r w:rsidRPr="00384EB9">
        <w:rPr>
          <w:rFonts w:eastAsiaTheme="minorEastAsia"/>
          <w:bCs/>
          <w:color w:val="26282F"/>
          <w:sz w:val="16"/>
          <w:szCs w:val="16"/>
          <w:lang w:eastAsia="ru-RU"/>
        </w:rPr>
        <w:t>в целях софинансирования</w:t>
      </w:r>
      <w:r w:rsidRPr="00384EB9">
        <w:rPr>
          <w:rFonts w:eastAsiaTheme="minorEastAsia"/>
          <w:bCs/>
          <w:color w:val="26282F"/>
          <w:sz w:val="16"/>
          <w:szCs w:val="16"/>
          <w:lang w:eastAsia="ru-RU"/>
        </w:rPr>
        <w:br/>
        <w:t>муниципальных программ формирования</w:t>
      </w:r>
      <w:r w:rsidRPr="00384EB9">
        <w:rPr>
          <w:rFonts w:eastAsiaTheme="minorEastAsia"/>
          <w:bCs/>
          <w:color w:val="26282F"/>
          <w:sz w:val="16"/>
          <w:szCs w:val="16"/>
          <w:lang w:eastAsia="ru-RU"/>
        </w:rPr>
        <w:br/>
        <w:t>современной городской среды</w:t>
      </w:r>
    </w:p>
    <w:bookmarkEnd w:id="56"/>
    <w:p w:rsidR="005C5101" w:rsidRPr="00384EB9" w:rsidRDefault="005C5101" w:rsidP="005C5101">
      <w:pPr>
        <w:widowControl w:val="0"/>
        <w:suppressAutoHyphens w:val="0"/>
        <w:autoSpaceDE w:val="0"/>
        <w:autoSpaceDN w:val="0"/>
        <w:adjustRightInd w:val="0"/>
        <w:ind w:firstLine="720"/>
        <w:jc w:val="both"/>
        <w:rPr>
          <w:rFonts w:eastAsiaTheme="minorEastAsia"/>
          <w:sz w:val="16"/>
          <w:szCs w:val="16"/>
          <w:lang w:eastAsia="ru-RU"/>
        </w:rPr>
      </w:pPr>
    </w:p>
    <w:p w:rsidR="005C5101" w:rsidRPr="00384EB9" w:rsidRDefault="005C5101" w:rsidP="00B8075A">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bCs/>
          <w:color w:val="26282F"/>
          <w:sz w:val="16"/>
          <w:szCs w:val="16"/>
          <w:lang w:eastAsia="ru-RU"/>
        </w:rPr>
        <w:t>Заявка</w:t>
      </w:r>
    </w:p>
    <w:p w:rsidR="005C5101" w:rsidRPr="00384EB9" w:rsidRDefault="003E3E28" w:rsidP="00B8075A">
      <w:pPr>
        <w:widowControl w:val="0"/>
        <w:suppressAutoHyphens w:val="0"/>
        <w:autoSpaceDE w:val="0"/>
        <w:autoSpaceDN w:val="0"/>
        <w:adjustRightInd w:val="0"/>
        <w:jc w:val="center"/>
        <w:rPr>
          <w:rFonts w:eastAsiaTheme="minorEastAsia"/>
          <w:sz w:val="16"/>
          <w:szCs w:val="16"/>
          <w:lang w:eastAsia="ru-RU"/>
        </w:rPr>
      </w:pPr>
      <w:r w:rsidRPr="00384EB9">
        <w:rPr>
          <w:rFonts w:ascii="Times New Roman CYR" w:eastAsiaTheme="minorEastAsia" w:hAnsi="Times New Roman CYR" w:cs="Times New Roman CYR"/>
          <w:sz w:val="16"/>
          <w:szCs w:val="16"/>
          <w:lang w:eastAsia="ru-RU"/>
        </w:rPr>
        <w:t>Кадошкинского городского поселения</w:t>
      </w:r>
      <w:r w:rsidR="005C5101" w:rsidRPr="00384EB9">
        <w:rPr>
          <w:rFonts w:eastAsiaTheme="minorEastAsia"/>
          <w:bCs/>
          <w:color w:val="26282F"/>
          <w:sz w:val="16"/>
          <w:szCs w:val="16"/>
          <w:lang w:eastAsia="ru-RU"/>
        </w:rPr>
        <w:t>поселения</w:t>
      </w:r>
    </w:p>
    <w:p w:rsidR="005C5101" w:rsidRPr="00384EB9" w:rsidRDefault="005C5101" w:rsidP="00B8075A">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bCs/>
          <w:color w:val="26282F"/>
          <w:sz w:val="16"/>
          <w:szCs w:val="16"/>
          <w:lang w:eastAsia="ru-RU"/>
        </w:rPr>
        <w:t>о перечислении в 20 ___ году средств субсидии</w:t>
      </w:r>
    </w:p>
    <w:p w:rsidR="005C5101" w:rsidRPr="00384EB9" w:rsidRDefault="005C5101" w:rsidP="00B8075A">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bCs/>
          <w:color w:val="26282F"/>
          <w:sz w:val="16"/>
          <w:szCs w:val="16"/>
          <w:lang w:eastAsia="ru-RU"/>
        </w:rPr>
        <w:t>из республиканского бюджета Республики Мордовия</w:t>
      </w:r>
    </w:p>
    <w:p w:rsidR="005C5101" w:rsidRPr="00384EB9" w:rsidRDefault="005C5101" w:rsidP="00B8075A">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bCs/>
          <w:color w:val="26282F"/>
          <w:sz w:val="16"/>
          <w:szCs w:val="16"/>
          <w:lang w:eastAsia="ru-RU"/>
        </w:rPr>
        <w:t>на благоустройство дворовых территорий</w:t>
      </w:r>
    </w:p>
    <w:p w:rsidR="005C5101" w:rsidRPr="00384EB9" w:rsidRDefault="005C5101" w:rsidP="00B8075A">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bCs/>
          <w:color w:val="26282F"/>
          <w:sz w:val="16"/>
          <w:szCs w:val="16"/>
          <w:lang w:eastAsia="ru-RU"/>
        </w:rPr>
        <w:t>и мест общественного пользования</w:t>
      </w:r>
    </w:p>
    <w:p w:rsidR="005C5101" w:rsidRPr="00384EB9" w:rsidRDefault="005C5101" w:rsidP="00B8075A">
      <w:pPr>
        <w:widowControl w:val="0"/>
        <w:suppressAutoHyphens w:val="0"/>
        <w:autoSpaceDE w:val="0"/>
        <w:autoSpaceDN w:val="0"/>
        <w:adjustRightInd w:val="0"/>
        <w:ind w:firstLine="720"/>
        <w:jc w:val="center"/>
        <w:rPr>
          <w:rFonts w:eastAsiaTheme="minorEastAsia"/>
          <w:sz w:val="16"/>
          <w:szCs w:val="16"/>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10"/>
        <w:gridCol w:w="2533"/>
        <w:gridCol w:w="2251"/>
        <w:gridCol w:w="2719"/>
      </w:tblGrid>
      <w:tr w:rsidR="005C5101" w:rsidRPr="00384EB9" w:rsidTr="00C81899">
        <w:tc>
          <w:tcPr>
            <w:tcW w:w="2610" w:type="dxa"/>
            <w:tcBorders>
              <w:top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Наименование</w:t>
            </w:r>
          </w:p>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(направление на софинансирование мероприятий)</w:t>
            </w:r>
          </w:p>
        </w:tc>
        <w:tc>
          <w:tcPr>
            <w:tcW w:w="2533"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Размер субсидии в 20__ году</w:t>
            </w:r>
          </w:p>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(необходимый размер средств), тыс. рублей</w:t>
            </w:r>
          </w:p>
        </w:tc>
        <w:tc>
          <w:tcPr>
            <w:tcW w:w="2251"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Объем расходного обязательства, тыс. рублей</w:t>
            </w:r>
          </w:p>
        </w:tc>
        <w:tc>
          <w:tcPr>
            <w:tcW w:w="2719" w:type="dxa"/>
            <w:tcBorders>
              <w:top w:val="single" w:sz="4" w:space="0" w:color="auto"/>
              <w:left w:val="single" w:sz="4" w:space="0" w:color="auto"/>
              <w:bottom w:val="single" w:sz="4" w:space="0" w:color="auto"/>
            </w:tcBorders>
          </w:tcPr>
          <w:p w:rsidR="005C5101" w:rsidRPr="00384EB9" w:rsidRDefault="005C5101" w:rsidP="005C5101">
            <w:pPr>
              <w:widowControl w:val="0"/>
              <w:suppressAutoHyphens w:val="0"/>
              <w:autoSpaceDE w:val="0"/>
              <w:autoSpaceDN w:val="0"/>
              <w:adjustRightInd w:val="0"/>
              <w:jc w:val="center"/>
              <w:rPr>
                <w:rFonts w:eastAsiaTheme="minorEastAsia"/>
                <w:sz w:val="16"/>
                <w:szCs w:val="16"/>
                <w:lang w:eastAsia="ru-RU"/>
              </w:rPr>
            </w:pPr>
            <w:r w:rsidRPr="00384EB9">
              <w:rPr>
                <w:rFonts w:eastAsiaTheme="minorEastAsia"/>
                <w:sz w:val="16"/>
                <w:szCs w:val="16"/>
                <w:lang w:eastAsia="ru-RU"/>
              </w:rPr>
              <w:t>Срок возникновения денежных обязательств</w:t>
            </w:r>
          </w:p>
        </w:tc>
      </w:tr>
      <w:tr w:rsidR="005C5101" w:rsidRPr="00384EB9" w:rsidTr="00C81899">
        <w:tc>
          <w:tcPr>
            <w:tcW w:w="2610" w:type="dxa"/>
            <w:tcBorders>
              <w:top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r w:rsidRPr="00384EB9">
              <w:rPr>
                <w:rFonts w:eastAsiaTheme="minorEastAsia"/>
                <w:sz w:val="16"/>
                <w:szCs w:val="16"/>
                <w:lang w:eastAsia="ru-RU"/>
              </w:rPr>
              <w:t>Обеспечение мероприятий по благоустройству дворовых территорий и мест общественного пользования</w:t>
            </w:r>
          </w:p>
        </w:tc>
        <w:tc>
          <w:tcPr>
            <w:tcW w:w="2533"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2251" w:type="dxa"/>
            <w:tcBorders>
              <w:top w:val="single" w:sz="4" w:space="0" w:color="auto"/>
              <w:left w:val="single" w:sz="4" w:space="0" w:color="auto"/>
              <w:bottom w:val="single" w:sz="4" w:space="0" w:color="auto"/>
              <w:right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c>
          <w:tcPr>
            <w:tcW w:w="2719" w:type="dxa"/>
            <w:tcBorders>
              <w:top w:val="single" w:sz="4" w:space="0" w:color="auto"/>
              <w:left w:val="single" w:sz="4" w:space="0" w:color="auto"/>
              <w:bottom w:val="single" w:sz="4" w:space="0" w:color="auto"/>
            </w:tcBorders>
          </w:tcPr>
          <w:p w:rsidR="005C5101" w:rsidRPr="00384EB9" w:rsidRDefault="005C5101" w:rsidP="005C5101">
            <w:pPr>
              <w:widowControl w:val="0"/>
              <w:suppressAutoHyphens w:val="0"/>
              <w:autoSpaceDE w:val="0"/>
              <w:autoSpaceDN w:val="0"/>
              <w:adjustRightInd w:val="0"/>
              <w:jc w:val="both"/>
              <w:rPr>
                <w:rFonts w:eastAsiaTheme="minorEastAsia"/>
                <w:sz w:val="16"/>
                <w:szCs w:val="16"/>
                <w:lang w:eastAsia="ru-RU"/>
              </w:rPr>
            </w:pPr>
          </w:p>
        </w:tc>
      </w:tr>
    </w:tbl>
    <w:p w:rsidR="005C5101" w:rsidRPr="00384EB9" w:rsidRDefault="005C5101" w:rsidP="005C5101">
      <w:pPr>
        <w:widowControl w:val="0"/>
        <w:suppressAutoHyphens w:val="0"/>
        <w:autoSpaceDE w:val="0"/>
        <w:autoSpaceDN w:val="0"/>
        <w:adjustRightInd w:val="0"/>
        <w:ind w:firstLine="720"/>
        <w:jc w:val="both"/>
        <w:rPr>
          <w:rFonts w:eastAsiaTheme="minorEastAsia"/>
          <w:sz w:val="16"/>
          <w:szCs w:val="16"/>
          <w:lang w:eastAsia="ru-RU"/>
        </w:rPr>
      </w:pPr>
    </w:p>
    <w:p w:rsidR="003E3E28" w:rsidRPr="00384EB9" w:rsidRDefault="005C5101"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Глава </w:t>
      </w:r>
      <w:r w:rsidR="003E3E28" w:rsidRPr="00384EB9">
        <w:rPr>
          <w:rFonts w:eastAsiaTheme="minorEastAsia"/>
          <w:sz w:val="16"/>
          <w:szCs w:val="16"/>
          <w:lang w:eastAsia="ru-RU"/>
        </w:rPr>
        <w:t xml:space="preserve">Кадошкинского муниципального </w:t>
      </w:r>
    </w:p>
    <w:p w:rsidR="005C5101" w:rsidRPr="00384EB9" w:rsidRDefault="003E3E28" w:rsidP="005C5101">
      <w:pPr>
        <w:widowControl w:val="0"/>
        <w:suppressAutoHyphens w:val="0"/>
        <w:autoSpaceDE w:val="0"/>
        <w:autoSpaceDN w:val="0"/>
        <w:adjustRightInd w:val="0"/>
        <w:rPr>
          <w:rFonts w:eastAsiaTheme="minorEastAsia"/>
          <w:sz w:val="16"/>
          <w:szCs w:val="16"/>
          <w:lang w:eastAsia="ru-RU"/>
        </w:rPr>
      </w:pPr>
      <w:r w:rsidRPr="00384EB9">
        <w:rPr>
          <w:rFonts w:eastAsiaTheme="minorEastAsia"/>
          <w:sz w:val="16"/>
          <w:szCs w:val="16"/>
          <w:lang w:eastAsia="ru-RU"/>
        </w:rPr>
        <w:t xml:space="preserve">Района Республики Мордовия                                  </w:t>
      </w:r>
      <w:r w:rsidR="005C5101" w:rsidRPr="00384EB9">
        <w:rPr>
          <w:rFonts w:eastAsiaTheme="minorEastAsia"/>
          <w:sz w:val="16"/>
          <w:szCs w:val="16"/>
          <w:lang w:eastAsia="ru-RU"/>
        </w:rPr>
        <w:t xml:space="preserve"> _________________ /ФИО/</w:t>
      </w:r>
      <w:r w:rsidR="00384EB9">
        <w:rPr>
          <w:rFonts w:eastAsiaTheme="minorEastAsia"/>
          <w:sz w:val="16"/>
          <w:szCs w:val="16"/>
          <w:lang w:eastAsia="ru-RU"/>
        </w:rPr>
        <w:t xml:space="preserve"> </w:t>
      </w:r>
      <w:r w:rsidR="005C5101" w:rsidRPr="00384EB9">
        <w:rPr>
          <w:rFonts w:eastAsiaTheme="minorEastAsia"/>
          <w:sz w:val="16"/>
          <w:szCs w:val="16"/>
          <w:lang w:eastAsia="ru-RU"/>
        </w:rPr>
        <w:t xml:space="preserve">   (подпись)</w:t>
      </w:r>
      <w:r w:rsidR="00384EB9">
        <w:rPr>
          <w:rFonts w:eastAsiaTheme="minorEastAsia"/>
          <w:sz w:val="16"/>
          <w:szCs w:val="16"/>
          <w:lang w:eastAsia="ru-RU"/>
        </w:rPr>
        <w:t xml:space="preserve"> </w:t>
      </w:r>
      <w:r w:rsidR="005C5101" w:rsidRPr="00384EB9">
        <w:rPr>
          <w:rFonts w:eastAsiaTheme="minorEastAsia"/>
          <w:sz w:val="16"/>
          <w:szCs w:val="16"/>
          <w:lang w:eastAsia="ru-RU"/>
        </w:rPr>
        <w:t>М.П.</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ПРИЛОЖЕНИЕ 1</w:t>
      </w:r>
      <w:r w:rsidR="0073675E" w:rsidRPr="00384EB9">
        <w:rPr>
          <w:bCs/>
          <w:color w:val="000000"/>
          <w:sz w:val="16"/>
          <w:szCs w:val="16"/>
          <w:lang w:eastAsia="ru-RU"/>
        </w:rPr>
        <w:t>2</w:t>
      </w:r>
    </w:p>
    <w:p w:rsidR="00213156" w:rsidRPr="00384EB9" w:rsidRDefault="00213156" w:rsidP="00213156">
      <w:pPr>
        <w:widowControl w:val="0"/>
        <w:autoSpaceDE w:val="0"/>
        <w:autoSpaceDN w:val="0"/>
        <w:adjustRightInd w:val="0"/>
        <w:ind w:firstLine="698"/>
        <w:jc w:val="right"/>
        <w:rPr>
          <w:bCs/>
          <w:color w:val="000000"/>
          <w:sz w:val="16"/>
          <w:szCs w:val="16"/>
          <w:lang w:eastAsia="ru-RU"/>
        </w:rPr>
      </w:pPr>
      <w:r w:rsidRPr="00384EB9">
        <w:rPr>
          <w:bCs/>
          <w:color w:val="000000"/>
          <w:sz w:val="16"/>
          <w:szCs w:val="16"/>
          <w:lang w:eastAsia="ru-RU"/>
        </w:rPr>
        <w:t xml:space="preserve">к </w:t>
      </w:r>
      <w:hyperlink w:anchor="sub_12000" w:history="1">
        <w:r w:rsidRPr="00384EB9">
          <w:rPr>
            <w:bCs/>
            <w:color w:val="000000"/>
            <w:sz w:val="16"/>
            <w:szCs w:val="16"/>
            <w:lang w:eastAsia="ru-RU"/>
          </w:rPr>
          <w:t>Программе</w:t>
        </w:r>
      </w:hyperlink>
      <w:r w:rsidRPr="00384EB9">
        <w:rPr>
          <w:bCs/>
          <w:color w:val="000000"/>
          <w:sz w:val="16"/>
          <w:szCs w:val="16"/>
          <w:lang w:eastAsia="ru-RU"/>
        </w:rPr>
        <w:t xml:space="preserve"> «Формирование</w:t>
      </w:r>
      <w:r w:rsidRPr="00384EB9">
        <w:rPr>
          <w:bCs/>
          <w:color w:val="000000"/>
          <w:sz w:val="16"/>
          <w:szCs w:val="16"/>
          <w:lang w:eastAsia="ru-RU"/>
        </w:rPr>
        <w:br/>
        <w:t>комфортной городской среды</w:t>
      </w:r>
      <w:r w:rsidRPr="00384EB9">
        <w:rPr>
          <w:bCs/>
          <w:color w:val="000000"/>
          <w:sz w:val="16"/>
          <w:szCs w:val="16"/>
          <w:lang w:eastAsia="ru-RU"/>
        </w:rPr>
        <w:br/>
        <w:t xml:space="preserve">в Кадошкинском городском  </w:t>
      </w:r>
    </w:p>
    <w:p w:rsidR="00213156" w:rsidRPr="00384EB9" w:rsidRDefault="00213156" w:rsidP="00213156">
      <w:pPr>
        <w:widowControl w:val="0"/>
        <w:autoSpaceDE w:val="0"/>
        <w:autoSpaceDN w:val="0"/>
        <w:adjustRightInd w:val="0"/>
        <w:ind w:firstLine="698"/>
        <w:jc w:val="right"/>
        <w:rPr>
          <w:sz w:val="16"/>
          <w:szCs w:val="16"/>
          <w:lang w:eastAsia="ru-RU"/>
        </w:rPr>
      </w:pPr>
      <w:r w:rsidRPr="00384EB9">
        <w:rPr>
          <w:bCs/>
          <w:color w:val="000000"/>
          <w:sz w:val="16"/>
          <w:szCs w:val="16"/>
          <w:lang w:eastAsia="ru-RU"/>
        </w:rPr>
        <w:t>поселении» на 2018-2022 годы</w:t>
      </w:r>
    </w:p>
    <w:p w:rsidR="00213156" w:rsidRPr="00384EB9" w:rsidRDefault="00213156" w:rsidP="00213156">
      <w:pPr>
        <w:suppressAutoHyphens w:val="0"/>
        <w:ind w:right="-706"/>
        <w:jc w:val="center"/>
        <w:rPr>
          <w:sz w:val="16"/>
          <w:szCs w:val="16"/>
          <w:lang w:eastAsia="ru-RU"/>
        </w:rPr>
      </w:pPr>
    </w:p>
    <w:p w:rsidR="00213156" w:rsidRPr="00384EB9" w:rsidRDefault="00213156" w:rsidP="00213156">
      <w:pPr>
        <w:suppressAutoHyphens w:val="0"/>
        <w:ind w:right="-706"/>
        <w:jc w:val="center"/>
        <w:rPr>
          <w:b/>
          <w:bCs/>
          <w:sz w:val="16"/>
          <w:szCs w:val="16"/>
          <w:lang w:eastAsia="ru-RU"/>
        </w:rPr>
      </w:pPr>
      <w:r w:rsidRPr="00384EB9">
        <w:rPr>
          <w:b/>
          <w:sz w:val="16"/>
          <w:szCs w:val="16"/>
          <w:lang w:eastAsia="ru-RU"/>
        </w:rPr>
        <w:t>ПОРЯДОК</w:t>
      </w:r>
    </w:p>
    <w:p w:rsidR="00213156" w:rsidRPr="00384EB9" w:rsidRDefault="00213156" w:rsidP="00213156">
      <w:pPr>
        <w:suppressAutoHyphens w:val="0"/>
        <w:spacing w:line="248" w:lineRule="auto"/>
        <w:ind w:left="247" w:right="20" w:firstLine="490"/>
        <w:jc w:val="center"/>
        <w:rPr>
          <w:b/>
          <w:bCs/>
          <w:sz w:val="16"/>
          <w:szCs w:val="16"/>
          <w:lang w:eastAsia="ru-RU"/>
        </w:rPr>
      </w:pPr>
      <w:r w:rsidRPr="00384EB9">
        <w:rPr>
          <w:b/>
          <w:sz w:val="16"/>
          <w:szCs w:val="16"/>
          <w:lang w:eastAsia="ru-RU"/>
        </w:rPr>
        <w:t xml:space="preserve">разработки, обсуждения с заинтересованными лицами и утверждения дизайн- проектов благоустройства дворовой территории, включаемых в муниципальную программу формирования современной городской среды на территории </w:t>
      </w:r>
      <w:r w:rsidRPr="00384EB9">
        <w:rPr>
          <w:b/>
          <w:sz w:val="16"/>
          <w:szCs w:val="16"/>
        </w:rPr>
        <w:t xml:space="preserve">Кадошкинского городского поселения </w:t>
      </w:r>
      <w:r w:rsidRPr="00384EB9">
        <w:rPr>
          <w:b/>
          <w:sz w:val="16"/>
          <w:szCs w:val="16"/>
          <w:lang w:eastAsia="ru-RU"/>
        </w:rPr>
        <w:t>на 2018-2022 годы</w:t>
      </w:r>
    </w:p>
    <w:p w:rsidR="00213156" w:rsidRPr="00384EB9" w:rsidRDefault="00213156" w:rsidP="00213156">
      <w:pPr>
        <w:suppressAutoHyphens w:val="0"/>
        <w:spacing w:line="200" w:lineRule="exact"/>
        <w:rPr>
          <w:bCs/>
          <w:sz w:val="16"/>
          <w:szCs w:val="16"/>
          <w:lang w:eastAsia="ru-RU"/>
        </w:rPr>
      </w:pPr>
    </w:p>
    <w:p w:rsidR="00213156" w:rsidRPr="00384EB9" w:rsidRDefault="00213156" w:rsidP="00213156">
      <w:pPr>
        <w:numPr>
          <w:ilvl w:val="2"/>
          <w:numId w:val="6"/>
        </w:numPr>
        <w:suppressAutoHyphens w:val="0"/>
        <w:rPr>
          <w:bCs/>
          <w:sz w:val="16"/>
          <w:szCs w:val="16"/>
          <w:lang w:eastAsia="ru-RU"/>
        </w:rPr>
      </w:pPr>
      <w:r w:rsidRPr="00384EB9">
        <w:rPr>
          <w:bCs/>
          <w:sz w:val="16"/>
          <w:szCs w:val="16"/>
          <w:lang w:eastAsia="ru-RU"/>
        </w:rPr>
        <w:t>Настоящий порядок устанавливает процедуру разработки, обсуждения</w:t>
      </w:r>
    </w:p>
    <w:p w:rsidR="00213156" w:rsidRPr="00384EB9" w:rsidRDefault="00213156" w:rsidP="00213156">
      <w:pPr>
        <w:suppressAutoHyphens w:val="0"/>
        <w:spacing w:line="4" w:lineRule="exact"/>
        <w:rPr>
          <w:bCs/>
          <w:sz w:val="16"/>
          <w:szCs w:val="16"/>
          <w:lang w:eastAsia="ru-RU"/>
        </w:rPr>
      </w:pPr>
    </w:p>
    <w:p w:rsidR="00213156" w:rsidRPr="00384EB9" w:rsidRDefault="00213156" w:rsidP="00213156">
      <w:pPr>
        <w:numPr>
          <w:ilvl w:val="0"/>
          <w:numId w:val="6"/>
        </w:numPr>
        <w:tabs>
          <w:tab w:val="left" w:pos="223"/>
        </w:tabs>
        <w:suppressAutoHyphens w:val="0"/>
        <w:spacing w:line="239" w:lineRule="auto"/>
        <w:ind w:right="20"/>
        <w:jc w:val="both"/>
        <w:rPr>
          <w:bCs/>
          <w:sz w:val="16"/>
          <w:szCs w:val="16"/>
          <w:lang w:eastAsia="ru-RU"/>
        </w:rPr>
      </w:pPr>
      <w:r w:rsidRPr="00384EB9">
        <w:rPr>
          <w:bCs/>
          <w:sz w:val="16"/>
          <w:szCs w:val="16"/>
          <w:lang w:eastAsia="ru-RU"/>
        </w:rPr>
        <w:t xml:space="preserve">заинтересованными лицами и утверждения дизайн-проектов благоустройства дворовой территории, включаемых в муниципальную программу формирования современной городской среды на территории </w:t>
      </w:r>
      <w:r w:rsidRPr="00384EB9">
        <w:rPr>
          <w:sz w:val="16"/>
          <w:szCs w:val="16"/>
        </w:rPr>
        <w:t>Кадошкинского городского поселения</w:t>
      </w:r>
      <w:r w:rsidRPr="00384EB9">
        <w:rPr>
          <w:bCs/>
          <w:sz w:val="16"/>
          <w:szCs w:val="16"/>
          <w:lang w:eastAsia="ru-RU"/>
        </w:rPr>
        <w:t>(далее - Порядок).</w:t>
      </w:r>
    </w:p>
    <w:p w:rsidR="00213156" w:rsidRPr="00384EB9" w:rsidRDefault="00213156" w:rsidP="00213156">
      <w:pPr>
        <w:suppressAutoHyphens w:val="0"/>
        <w:spacing w:line="3" w:lineRule="exact"/>
        <w:rPr>
          <w:bCs/>
          <w:sz w:val="16"/>
          <w:szCs w:val="16"/>
          <w:lang w:eastAsia="ru-RU"/>
        </w:rPr>
      </w:pPr>
    </w:p>
    <w:p w:rsidR="00213156" w:rsidRPr="00384EB9" w:rsidRDefault="00213156" w:rsidP="00213156">
      <w:pPr>
        <w:numPr>
          <w:ilvl w:val="1"/>
          <w:numId w:val="7"/>
        </w:numPr>
        <w:tabs>
          <w:tab w:val="left" w:pos="827"/>
        </w:tabs>
        <w:suppressAutoHyphens w:val="0"/>
        <w:rPr>
          <w:bCs/>
          <w:sz w:val="16"/>
          <w:szCs w:val="16"/>
          <w:lang w:eastAsia="ru-RU"/>
        </w:rPr>
      </w:pPr>
      <w:r w:rsidRPr="00384EB9">
        <w:rPr>
          <w:bCs/>
          <w:sz w:val="16"/>
          <w:szCs w:val="16"/>
          <w:lang w:eastAsia="ru-RU"/>
        </w:rPr>
        <w:t>Для целей Порядка применяются следующие понятия:</w:t>
      </w:r>
    </w:p>
    <w:p w:rsidR="00213156" w:rsidRPr="00384EB9" w:rsidRDefault="00213156" w:rsidP="00213156">
      <w:pPr>
        <w:suppressAutoHyphens w:val="0"/>
        <w:spacing w:line="239" w:lineRule="auto"/>
        <w:ind w:right="20"/>
        <w:jc w:val="both"/>
        <w:rPr>
          <w:bCs/>
          <w:sz w:val="16"/>
          <w:szCs w:val="16"/>
          <w:lang w:eastAsia="ru-RU"/>
        </w:rPr>
      </w:pPr>
      <w:r w:rsidRPr="00384EB9">
        <w:rPr>
          <w:bCs/>
          <w:sz w:val="16"/>
          <w:szCs w:val="16"/>
          <w:lang w:eastAsia="ru-RU"/>
        </w:rPr>
        <w:t>2.1. 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213156" w:rsidRPr="00384EB9" w:rsidRDefault="00213156" w:rsidP="00213156">
      <w:pPr>
        <w:suppressAutoHyphens w:val="0"/>
        <w:spacing w:line="6" w:lineRule="exact"/>
        <w:rPr>
          <w:bCs/>
          <w:sz w:val="16"/>
          <w:szCs w:val="16"/>
          <w:lang w:eastAsia="ru-RU"/>
        </w:rPr>
      </w:pPr>
    </w:p>
    <w:p w:rsidR="00213156" w:rsidRPr="00384EB9" w:rsidRDefault="00213156" w:rsidP="00213156">
      <w:pPr>
        <w:suppressAutoHyphens w:val="0"/>
        <w:ind w:left="7" w:right="20" w:firstLine="710"/>
        <w:jc w:val="both"/>
        <w:rPr>
          <w:bCs/>
          <w:sz w:val="16"/>
          <w:szCs w:val="16"/>
          <w:lang w:eastAsia="ru-RU"/>
        </w:rPr>
      </w:pPr>
      <w:r w:rsidRPr="00384EB9">
        <w:rPr>
          <w:bCs/>
          <w:sz w:val="16"/>
          <w:szCs w:val="16"/>
          <w:lang w:eastAsia="ru-RU"/>
        </w:rPr>
        <w:t>2.2.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213156" w:rsidRPr="00384EB9" w:rsidRDefault="00213156" w:rsidP="00213156">
      <w:pPr>
        <w:suppressAutoHyphens w:val="0"/>
        <w:spacing w:line="3" w:lineRule="exact"/>
        <w:rPr>
          <w:bCs/>
          <w:sz w:val="16"/>
          <w:szCs w:val="16"/>
          <w:lang w:eastAsia="ru-RU"/>
        </w:rPr>
      </w:pPr>
    </w:p>
    <w:p w:rsidR="00213156" w:rsidRPr="00384EB9" w:rsidRDefault="00213156" w:rsidP="00213156">
      <w:pPr>
        <w:numPr>
          <w:ilvl w:val="1"/>
          <w:numId w:val="8"/>
        </w:numPr>
        <w:tabs>
          <w:tab w:val="left" w:pos="1145"/>
        </w:tabs>
        <w:suppressAutoHyphens w:val="0"/>
        <w:spacing w:line="239" w:lineRule="auto"/>
        <w:ind w:right="20"/>
        <w:jc w:val="both"/>
        <w:rPr>
          <w:bCs/>
          <w:sz w:val="16"/>
          <w:szCs w:val="16"/>
          <w:lang w:eastAsia="ru-RU"/>
        </w:rPr>
      </w:pPr>
      <w:r w:rsidRPr="00384EB9">
        <w:rPr>
          <w:bCs/>
          <w:sz w:val="16"/>
          <w:szCs w:val="16"/>
          <w:lang w:eastAsia="ru-RU"/>
        </w:rPr>
        <w:t>Разработка дизайн - проекта обеспечивается управлением городского хозяйства Администрации Кадошкинского муниципального района Республики Мордовия (далее - уполномоченные органы).</w:t>
      </w:r>
    </w:p>
    <w:p w:rsidR="00213156" w:rsidRPr="00384EB9" w:rsidRDefault="00213156" w:rsidP="00213156">
      <w:pPr>
        <w:suppressAutoHyphens w:val="0"/>
        <w:spacing w:line="3" w:lineRule="exact"/>
        <w:rPr>
          <w:bCs/>
          <w:sz w:val="16"/>
          <w:szCs w:val="16"/>
          <w:lang w:eastAsia="ru-RU"/>
        </w:rPr>
      </w:pPr>
    </w:p>
    <w:p w:rsidR="00213156" w:rsidRPr="00384EB9" w:rsidRDefault="00213156" w:rsidP="00213156">
      <w:pPr>
        <w:numPr>
          <w:ilvl w:val="0"/>
          <w:numId w:val="9"/>
        </w:numPr>
        <w:tabs>
          <w:tab w:val="left" w:pos="934"/>
        </w:tabs>
        <w:suppressAutoHyphens w:val="0"/>
        <w:spacing w:line="239" w:lineRule="auto"/>
        <w:ind w:right="20"/>
        <w:jc w:val="both"/>
        <w:rPr>
          <w:bCs/>
          <w:sz w:val="16"/>
          <w:szCs w:val="16"/>
          <w:lang w:eastAsia="ru-RU"/>
        </w:rPr>
      </w:pPr>
      <w:r w:rsidRPr="00384EB9">
        <w:rPr>
          <w:bCs/>
          <w:sz w:val="16"/>
          <w:szCs w:val="16"/>
          <w:lang w:eastAsia="ru-RU"/>
        </w:rPr>
        <w:t>Дизайн-проект разрабатывается в отношении дворовых территорий, прошедших отбор, исходя из даты представления предложений заинтересованных лиц в пределах выделенных лимитов бюджетных ассигнований.</w:t>
      </w:r>
    </w:p>
    <w:p w:rsidR="00213156" w:rsidRPr="00384EB9" w:rsidRDefault="00213156" w:rsidP="00213156">
      <w:pPr>
        <w:suppressAutoHyphens w:val="0"/>
        <w:spacing w:line="2" w:lineRule="exact"/>
        <w:rPr>
          <w:bCs/>
          <w:sz w:val="16"/>
          <w:szCs w:val="16"/>
          <w:lang w:eastAsia="ru-RU"/>
        </w:rPr>
      </w:pPr>
    </w:p>
    <w:p w:rsidR="00213156" w:rsidRPr="00384EB9" w:rsidRDefault="00213156" w:rsidP="00213156">
      <w:pPr>
        <w:suppressAutoHyphens w:val="0"/>
        <w:ind w:left="7" w:right="20" w:firstLine="538"/>
        <w:jc w:val="both"/>
        <w:rPr>
          <w:bCs/>
          <w:sz w:val="16"/>
          <w:szCs w:val="16"/>
          <w:lang w:eastAsia="ru-RU"/>
        </w:rPr>
      </w:pPr>
      <w:r w:rsidRPr="00384EB9">
        <w:rPr>
          <w:bCs/>
          <w:sz w:val="16"/>
          <w:szCs w:val="16"/>
          <w:lang w:eastAsia="ru-RU"/>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213156" w:rsidRPr="00384EB9" w:rsidRDefault="00213156" w:rsidP="00213156">
      <w:pPr>
        <w:suppressAutoHyphens w:val="0"/>
        <w:spacing w:line="3" w:lineRule="exact"/>
        <w:rPr>
          <w:bCs/>
          <w:sz w:val="16"/>
          <w:szCs w:val="16"/>
          <w:lang w:eastAsia="ru-RU"/>
        </w:rPr>
      </w:pPr>
    </w:p>
    <w:p w:rsidR="00213156" w:rsidRPr="00384EB9" w:rsidRDefault="00213156" w:rsidP="00213156">
      <w:pPr>
        <w:numPr>
          <w:ilvl w:val="0"/>
          <w:numId w:val="10"/>
        </w:numPr>
        <w:tabs>
          <w:tab w:val="left" w:pos="843"/>
        </w:tabs>
        <w:suppressAutoHyphens w:val="0"/>
        <w:spacing w:line="239" w:lineRule="auto"/>
        <w:ind w:right="20"/>
        <w:jc w:val="both"/>
        <w:rPr>
          <w:bCs/>
          <w:sz w:val="16"/>
          <w:szCs w:val="16"/>
          <w:lang w:eastAsia="ru-RU"/>
        </w:rPr>
      </w:pPr>
      <w:r w:rsidRPr="00384EB9">
        <w:rPr>
          <w:bCs/>
          <w:sz w:val="16"/>
          <w:szCs w:val="16"/>
          <w:lang w:eastAsia="ru-RU"/>
        </w:rPr>
        <w:t>В дизайн - проект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213156" w:rsidRPr="00384EB9" w:rsidRDefault="00213156" w:rsidP="00213156">
      <w:pPr>
        <w:suppressAutoHyphens w:val="0"/>
        <w:spacing w:line="3" w:lineRule="exact"/>
        <w:rPr>
          <w:bCs/>
          <w:sz w:val="16"/>
          <w:szCs w:val="16"/>
          <w:lang w:eastAsia="ru-RU"/>
        </w:rPr>
      </w:pPr>
    </w:p>
    <w:p w:rsidR="00213156" w:rsidRPr="00384EB9" w:rsidRDefault="00213156" w:rsidP="00213156">
      <w:pPr>
        <w:suppressAutoHyphens w:val="0"/>
        <w:spacing w:line="278" w:lineRule="auto"/>
        <w:ind w:left="7" w:right="20" w:firstLine="538"/>
        <w:jc w:val="both"/>
        <w:rPr>
          <w:bCs/>
          <w:sz w:val="16"/>
          <w:szCs w:val="16"/>
          <w:lang w:eastAsia="ru-RU"/>
        </w:rPr>
      </w:pPr>
      <w:r w:rsidRPr="00384EB9">
        <w:rPr>
          <w:bCs/>
          <w:sz w:val="16"/>
          <w:szCs w:val="16"/>
          <w:lang w:eastAsia="ru-RU"/>
        </w:rPr>
        <w:t>Содержание дизайн-проекта зависит от вида и состава планируемых работ. Дизайн-проект может быть подготовлен в виде проектно-сметной документации или в упрощенном виде - изображение дворовой территории на топографической съемке в масштабе с отображением текстового и визуального описания проекта благоустройства дворовой территории и техническому оснащению площадок исходя из минимального и дополнительного перечней работ, с описанием работ и мероприятий, предлагаемых к выполнению, со сметным расчетом стоимости работ исходя из единичных расценок.</w:t>
      </w:r>
    </w:p>
    <w:p w:rsidR="00213156" w:rsidRPr="00384EB9" w:rsidRDefault="00213156" w:rsidP="00213156">
      <w:pPr>
        <w:suppressAutoHyphens w:val="0"/>
        <w:spacing w:line="2" w:lineRule="exact"/>
        <w:rPr>
          <w:bCs/>
          <w:sz w:val="16"/>
          <w:szCs w:val="16"/>
          <w:lang w:eastAsia="ru-RU"/>
        </w:rPr>
      </w:pPr>
    </w:p>
    <w:p w:rsidR="00213156" w:rsidRPr="00384EB9" w:rsidRDefault="00213156" w:rsidP="00213156">
      <w:pPr>
        <w:suppressAutoHyphens w:val="0"/>
        <w:spacing w:line="239" w:lineRule="auto"/>
        <w:jc w:val="both"/>
        <w:rPr>
          <w:bCs/>
          <w:sz w:val="16"/>
          <w:szCs w:val="16"/>
          <w:lang w:eastAsia="ru-RU"/>
        </w:rPr>
      </w:pPr>
      <w:r w:rsidRPr="00384EB9">
        <w:rPr>
          <w:bCs/>
          <w:sz w:val="16"/>
          <w:szCs w:val="16"/>
          <w:lang w:eastAsia="ru-RU"/>
        </w:rPr>
        <w:t>5. Разработка дизайн-проекта осуществляется с учетом местных нормативов градостроительного проектирования.</w:t>
      </w:r>
    </w:p>
    <w:p w:rsidR="00213156" w:rsidRPr="00384EB9" w:rsidRDefault="00213156" w:rsidP="00213156">
      <w:pPr>
        <w:suppressAutoHyphens w:val="0"/>
        <w:spacing w:line="2" w:lineRule="exact"/>
        <w:rPr>
          <w:bCs/>
          <w:sz w:val="16"/>
          <w:szCs w:val="16"/>
          <w:lang w:eastAsia="ru-RU"/>
        </w:rPr>
      </w:pPr>
    </w:p>
    <w:p w:rsidR="00213156" w:rsidRPr="00384EB9" w:rsidRDefault="00213156" w:rsidP="00213156">
      <w:pPr>
        <w:tabs>
          <w:tab w:val="left" w:pos="820"/>
        </w:tabs>
        <w:suppressAutoHyphens w:val="0"/>
        <w:rPr>
          <w:bCs/>
          <w:sz w:val="16"/>
          <w:szCs w:val="16"/>
          <w:lang w:eastAsia="ru-RU"/>
        </w:rPr>
      </w:pPr>
      <w:r w:rsidRPr="00384EB9">
        <w:rPr>
          <w:bCs/>
          <w:sz w:val="16"/>
          <w:szCs w:val="16"/>
          <w:lang w:eastAsia="ru-RU"/>
        </w:rPr>
        <w:t>6.Разработка дизайн - проекта включает следующие стадии:</w:t>
      </w:r>
    </w:p>
    <w:p w:rsidR="00213156" w:rsidRPr="00384EB9" w:rsidRDefault="00213156" w:rsidP="00213156">
      <w:pPr>
        <w:suppressAutoHyphens w:val="0"/>
        <w:spacing w:line="239" w:lineRule="auto"/>
        <w:rPr>
          <w:bCs/>
          <w:sz w:val="16"/>
          <w:szCs w:val="16"/>
          <w:lang w:eastAsia="ru-RU"/>
        </w:rPr>
      </w:pPr>
      <w:r w:rsidRPr="00384EB9">
        <w:rPr>
          <w:bCs/>
          <w:sz w:val="16"/>
          <w:szCs w:val="16"/>
          <w:lang w:eastAsia="ru-RU"/>
        </w:rPr>
        <w:t>6.1. осмотр дворовой территории, предлагаемой к благоустройству, совместно с представителем заинтересованных лиц;</w:t>
      </w:r>
    </w:p>
    <w:p w:rsidR="00213156" w:rsidRPr="00384EB9" w:rsidRDefault="00213156" w:rsidP="00213156">
      <w:pPr>
        <w:suppressAutoHyphens w:val="0"/>
        <w:spacing w:line="2" w:lineRule="exact"/>
        <w:rPr>
          <w:bCs/>
          <w:sz w:val="16"/>
          <w:szCs w:val="16"/>
          <w:lang w:eastAsia="ru-RU"/>
        </w:rPr>
      </w:pPr>
    </w:p>
    <w:p w:rsidR="00213156" w:rsidRPr="00384EB9" w:rsidRDefault="00213156" w:rsidP="00213156">
      <w:pPr>
        <w:suppressAutoHyphens w:val="0"/>
        <w:rPr>
          <w:bCs/>
          <w:sz w:val="16"/>
          <w:szCs w:val="16"/>
          <w:lang w:eastAsia="ru-RU"/>
        </w:rPr>
      </w:pPr>
      <w:r w:rsidRPr="00384EB9">
        <w:rPr>
          <w:bCs/>
          <w:sz w:val="16"/>
          <w:szCs w:val="16"/>
          <w:lang w:eastAsia="ru-RU"/>
        </w:rPr>
        <w:t>6.2. разработка дизайн - проекта;</w:t>
      </w:r>
    </w:p>
    <w:p w:rsidR="00213156" w:rsidRPr="00384EB9" w:rsidRDefault="00213156" w:rsidP="00213156">
      <w:pPr>
        <w:suppressAutoHyphens w:val="0"/>
        <w:spacing w:line="4" w:lineRule="exact"/>
        <w:rPr>
          <w:bCs/>
          <w:sz w:val="16"/>
          <w:szCs w:val="16"/>
          <w:lang w:eastAsia="ru-RU"/>
        </w:rPr>
      </w:pPr>
    </w:p>
    <w:p w:rsidR="00213156" w:rsidRPr="00384EB9" w:rsidRDefault="00213156" w:rsidP="00213156">
      <w:pPr>
        <w:suppressAutoHyphens w:val="0"/>
        <w:spacing w:line="239" w:lineRule="auto"/>
        <w:rPr>
          <w:bCs/>
          <w:sz w:val="16"/>
          <w:szCs w:val="16"/>
          <w:lang w:eastAsia="ru-RU"/>
        </w:rPr>
      </w:pPr>
      <w:r w:rsidRPr="00384EB9">
        <w:rPr>
          <w:bCs/>
          <w:sz w:val="16"/>
          <w:szCs w:val="16"/>
          <w:lang w:eastAsia="ru-RU"/>
        </w:rPr>
        <w:t>6.3. согласование дизайн-проекта благоустройства дворовой территории с представителем заинтересованных лиц;</w:t>
      </w:r>
    </w:p>
    <w:p w:rsidR="00213156" w:rsidRPr="00384EB9" w:rsidRDefault="00213156" w:rsidP="00213156">
      <w:pPr>
        <w:suppressAutoHyphens w:val="0"/>
        <w:spacing w:line="1" w:lineRule="exact"/>
        <w:rPr>
          <w:bCs/>
          <w:sz w:val="16"/>
          <w:szCs w:val="16"/>
          <w:lang w:eastAsia="ru-RU"/>
        </w:rPr>
      </w:pPr>
    </w:p>
    <w:p w:rsidR="00213156" w:rsidRPr="00384EB9" w:rsidRDefault="00213156" w:rsidP="00213156">
      <w:pPr>
        <w:suppressAutoHyphens w:val="0"/>
        <w:ind w:left="-142"/>
        <w:rPr>
          <w:bCs/>
          <w:sz w:val="16"/>
          <w:szCs w:val="16"/>
          <w:lang w:eastAsia="ru-RU"/>
        </w:rPr>
      </w:pPr>
      <w:r w:rsidRPr="00384EB9">
        <w:rPr>
          <w:bCs/>
          <w:sz w:val="16"/>
          <w:szCs w:val="16"/>
          <w:lang w:eastAsia="ru-RU"/>
        </w:rPr>
        <w:t xml:space="preserve">  6.4. утверждение дизайн-проекта общественной муниципальной комиссией.</w:t>
      </w:r>
    </w:p>
    <w:p w:rsidR="00213156" w:rsidRPr="00384EB9" w:rsidRDefault="00213156" w:rsidP="00213156">
      <w:pPr>
        <w:tabs>
          <w:tab w:val="left" w:pos="859"/>
        </w:tabs>
        <w:suppressAutoHyphens w:val="0"/>
        <w:spacing w:line="248" w:lineRule="auto"/>
        <w:jc w:val="both"/>
        <w:rPr>
          <w:bCs/>
          <w:sz w:val="16"/>
          <w:szCs w:val="16"/>
          <w:lang w:eastAsia="ru-RU"/>
        </w:rPr>
      </w:pPr>
      <w:r w:rsidRPr="00384EB9">
        <w:rPr>
          <w:bCs/>
          <w:sz w:val="16"/>
          <w:szCs w:val="16"/>
          <w:lang w:eastAsia="ru-RU"/>
        </w:rPr>
        <w:t>7.Представитель заинтересованных лиц обязан рассмотреть представленный дизайн-проект в срок не превышающий двух календарных дней с момента его получения и представить в администрацию поссовета согласованный дизайн-проект или мотивированные замечания.</w:t>
      </w:r>
    </w:p>
    <w:p w:rsidR="00213156" w:rsidRPr="00384EB9" w:rsidRDefault="00213156" w:rsidP="00213156">
      <w:pPr>
        <w:suppressAutoHyphens w:val="0"/>
        <w:spacing w:line="2" w:lineRule="exact"/>
        <w:rPr>
          <w:bCs/>
          <w:sz w:val="16"/>
          <w:szCs w:val="16"/>
          <w:lang w:eastAsia="ru-RU"/>
        </w:rPr>
      </w:pPr>
    </w:p>
    <w:p w:rsidR="00213156" w:rsidRPr="00384EB9" w:rsidRDefault="00213156" w:rsidP="00213156">
      <w:pPr>
        <w:suppressAutoHyphens w:val="0"/>
        <w:ind w:firstLine="538"/>
        <w:jc w:val="both"/>
        <w:rPr>
          <w:bCs/>
          <w:sz w:val="16"/>
          <w:szCs w:val="16"/>
          <w:lang w:eastAsia="ru-RU"/>
        </w:rPr>
      </w:pPr>
      <w:r w:rsidRPr="00384EB9">
        <w:rPr>
          <w:bCs/>
          <w:sz w:val="16"/>
          <w:szCs w:val="16"/>
          <w:lang w:eastAsia="ru-RU"/>
        </w:rPr>
        <w:t>В случае не урегулирования замечаний, управление городского хозяйства Администрации Кадошкинского муниципального района Республики Мордовия передает дизайн-проект с замечаниями представителя заинтересованных лиц для проведения обсуждения с участием представителя заинтересованных лиц и принятия решения по дизайн-проекту.</w:t>
      </w:r>
    </w:p>
    <w:p w:rsidR="00213156" w:rsidRPr="00384EB9" w:rsidRDefault="00213156" w:rsidP="00213156">
      <w:pPr>
        <w:suppressAutoHyphens w:val="0"/>
        <w:spacing w:line="2" w:lineRule="exact"/>
        <w:rPr>
          <w:bCs/>
          <w:sz w:val="16"/>
          <w:szCs w:val="16"/>
          <w:lang w:eastAsia="ru-RU"/>
        </w:rPr>
      </w:pPr>
    </w:p>
    <w:p w:rsidR="00213156" w:rsidRPr="00384EB9" w:rsidRDefault="00213156" w:rsidP="00384EB9">
      <w:pPr>
        <w:widowControl w:val="0"/>
        <w:tabs>
          <w:tab w:val="left" w:pos="826"/>
        </w:tabs>
        <w:suppressAutoHyphens w:val="0"/>
        <w:autoSpaceDE w:val="0"/>
        <w:autoSpaceDN w:val="0"/>
        <w:adjustRightInd w:val="0"/>
        <w:spacing w:after="200" w:line="278" w:lineRule="auto"/>
        <w:jc w:val="both"/>
        <w:rPr>
          <w:sz w:val="28"/>
          <w:szCs w:val="28"/>
          <w:lang w:eastAsia="ru-RU"/>
        </w:rPr>
      </w:pPr>
      <w:r w:rsidRPr="00384EB9">
        <w:rPr>
          <w:bCs/>
          <w:sz w:val="16"/>
          <w:szCs w:val="16"/>
          <w:lang w:eastAsia="ru-RU"/>
        </w:rPr>
        <w:t>Дизайн - проект утверждается на общем собрании жильцов многоквартирных домов, решение об утверждении оформляется в виде протокола заседания.</w:t>
      </w:r>
    </w:p>
    <w:p w:rsidR="001B051B" w:rsidRDefault="001B051B"/>
    <w:sectPr w:rsidR="001B051B" w:rsidSect="002879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FFFFFFFF"/>
    <w:lvl w:ilvl="0" w:tplc="2A6CE6E6">
      <w:start w:val="1"/>
      <w:numFmt w:val="bullet"/>
      <w:lvlText w:val="с"/>
      <w:lvlJc w:val="left"/>
    </w:lvl>
    <w:lvl w:ilvl="1" w:tplc="C3AC4522">
      <w:start w:val="2"/>
      <w:numFmt w:val="decimal"/>
      <w:lvlText w:val="%2."/>
      <w:lvlJc w:val="left"/>
      <w:rPr>
        <w:rFonts w:cs="Times New Roman"/>
      </w:rPr>
    </w:lvl>
    <w:lvl w:ilvl="2" w:tplc="BDD6470C">
      <w:start w:val="1"/>
      <w:numFmt w:val="decimal"/>
      <w:lvlText w:val="%3"/>
      <w:lvlJc w:val="left"/>
      <w:rPr>
        <w:rFonts w:cs="Times New Roman"/>
      </w:rPr>
    </w:lvl>
    <w:lvl w:ilvl="3" w:tplc="0AC6B226">
      <w:numFmt w:val="decimal"/>
      <w:lvlText w:val=""/>
      <w:lvlJc w:val="left"/>
      <w:rPr>
        <w:rFonts w:cs="Times New Roman"/>
      </w:rPr>
    </w:lvl>
    <w:lvl w:ilvl="4" w:tplc="0BD2B2C2">
      <w:numFmt w:val="decimal"/>
      <w:lvlText w:val=""/>
      <w:lvlJc w:val="left"/>
      <w:rPr>
        <w:rFonts w:cs="Times New Roman"/>
      </w:rPr>
    </w:lvl>
    <w:lvl w:ilvl="5" w:tplc="290E8AC2">
      <w:numFmt w:val="decimal"/>
      <w:lvlText w:val=""/>
      <w:lvlJc w:val="left"/>
      <w:rPr>
        <w:rFonts w:cs="Times New Roman"/>
      </w:rPr>
    </w:lvl>
    <w:lvl w:ilvl="6" w:tplc="D7E4FA7A">
      <w:numFmt w:val="decimal"/>
      <w:lvlText w:val=""/>
      <w:lvlJc w:val="left"/>
      <w:rPr>
        <w:rFonts w:cs="Times New Roman"/>
      </w:rPr>
    </w:lvl>
    <w:lvl w:ilvl="7" w:tplc="C49C3098">
      <w:numFmt w:val="decimal"/>
      <w:lvlText w:val=""/>
      <w:lvlJc w:val="left"/>
      <w:rPr>
        <w:rFonts w:cs="Times New Roman"/>
      </w:rPr>
    </w:lvl>
    <w:lvl w:ilvl="8" w:tplc="AC3E6062">
      <w:numFmt w:val="decimal"/>
      <w:lvlText w:val=""/>
      <w:lvlJc w:val="left"/>
      <w:rPr>
        <w:rFonts w:cs="Times New Roman"/>
      </w:rPr>
    </w:lvl>
  </w:abstractNum>
  <w:abstractNum w:abstractNumId="1">
    <w:nsid w:val="00000BDB"/>
    <w:multiLevelType w:val="hybridMultilevel"/>
    <w:tmpl w:val="FFFFFFFF"/>
    <w:lvl w:ilvl="0" w:tplc="FB64C712">
      <w:start w:val="4"/>
      <w:numFmt w:val="decimal"/>
      <w:lvlText w:val="%1."/>
      <w:lvlJc w:val="left"/>
      <w:rPr>
        <w:rFonts w:cs="Times New Roman"/>
      </w:rPr>
    </w:lvl>
    <w:lvl w:ilvl="1" w:tplc="A7B8A7EA">
      <w:start w:val="1"/>
      <w:numFmt w:val="decimal"/>
      <w:lvlText w:val="%2"/>
      <w:lvlJc w:val="left"/>
      <w:rPr>
        <w:rFonts w:cs="Times New Roman"/>
      </w:rPr>
    </w:lvl>
    <w:lvl w:ilvl="2" w:tplc="6D420B0C">
      <w:numFmt w:val="decimal"/>
      <w:lvlText w:val=""/>
      <w:lvlJc w:val="left"/>
      <w:rPr>
        <w:rFonts w:cs="Times New Roman"/>
      </w:rPr>
    </w:lvl>
    <w:lvl w:ilvl="3" w:tplc="29561BC4">
      <w:numFmt w:val="decimal"/>
      <w:lvlText w:val=""/>
      <w:lvlJc w:val="left"/>
      <w:rPr>
        <w:rFonts w:cs="Times New Roman"/>
      </w:rPr>
    </w:lvl>
    <w:lvl w:ilvl="4" w:tplc="AEC8AEB6">
      <w:numFmt w:val="decimal"/>
      <w:lvlText w:val=""/>
      <w:lvlJc w:val="left"/>
      <w:rPr>
        <w:rFonts w:cs="Times New Roman"/>
      </w:rPr>
    </w:lvl>
    <w:lvl w:ilvl="5" w:tplc="14DCBE84">
      <w:numFmt w:val="decimal"/>
      <w:lvlText w:val=""/>
      <w:lvlJc w:val="left"/>
      <w:rPr>
        <w:rFonts w:cs="Times New Roman"/>
      </w:rPr>
    </w:lvl>
    <w:lvl w:ilvl="6" w:tplc="753A8C5E">
      <w:numFmt w:val="decimal"/>
      <w:lvlText w:val=""/>
      <w:lvlJc w:val="left"/>
      <w:rPr>
        <w:rFonts w:cs="Times New Roman"/>
      </w:rPr>
    </w:lvl>
    <w:lvl w:ilvl="7" w:tplc="641E5DC0">
      <w:numFmt w:val="decimal"/>
      <w:lvlText w:val=""/>
      <w:lvlJc w:val="left"/>
      <w:rPr>
        <w:rFonts w:cs="Times New Roman"/>
      </w:rPr>
    </w:lvl>
    <w:lvl w:ilvl="8" w:tplc="0A3868F4">
      <w:numFmt w:val="decimal"/>
      <w:lvlText w:val=""/>
      <w:lvlJc w:val="left"/>
      <w:rPr>
        <w:rFonts w:cs="Times New Roman"/>
      </w:rPr>
    </w:lvl>
  </w:abstractNum>
  <w:abstractNum w:abstractNumId="2">
    <w:nsid w:val="00002213"/>
    <w:multiLevelType w:val="hybridMultilevel"/>
    <w:tmpl w:val="FFFFFFFF"/>
    <w:lvl w:ilvl="0" w:tplc="E60E6D5E">
      <w:start w:val="3"/>
      <w:numFmt w:val="decimal"/>
      <w:lvlText w:val="%1."/>
      <w:lvlJc w:val="left"/>
      <w:rPr>
        <w:rFonts w:cs="Times New Roman"/>
      </w:rPr>
    </w:lvl>
    <w:lvl w:ilvl="1" w:tplc="1408C556">
      <w:numFmt w:val="decimal"/>
      <w:lvlText w:val=""/>
      <w:lvlJc w:val="left"/>
      <w:rPr>
        <w:rFonts w:cs="Times New Roman"/>
      </w:rPr>
    </w:lvl>
    <w:lvl w:ilvl="2" w:tplc="0E80B302">
      <w:numFmt w:val="decimal"/>
      <w:lvlText w:val=""/>
      <w:lvlJc w:val="left"/>
      <w:rPr>
        <w:rFonts w:cs="Times New Roman"/>
      </w:rPr>
    </w:lvl>
    <w:lvl w:ilvl="3" w:tplc="F028D7AE">
      <w:numFmt w:val="decimal"/>
      <w:lvlText w:val=""/>
      <w:lvlJc w:val="left"/>
      <w:rPr>
        <w:rFonts w:cs="Times New Roman"/>
      </w:rPr>
    </w:lvl>
    <w:lvl w:ilvl="4" w:tplc="AC46AB3C">
      <w:numFmt w:val="decimal"/>
      <w:lvlText w:val=""/>
      <w:lvlJc w:val="left"/>
      <w:rPr>
        <w:rFonts w:cs="Times New Roman"/>
      </w:rPr>
    </w:lvl>
    <w:lvl w:ilvl="5" w:tplc="ADFE77E2">
      <w:numFmt w:val="decimal"/>
      <w:lvlText w:val=""/>
      <w:lvlJc w:val="left"/>
      <w:rPr>
        <w:rFonts w:cs="Times New Roman"/>
      </w:rPr>
    </w:lvl>
    <w:lvl w:ilvl="6" w:tplc="A6C210BA">
      <w:numFmt w:val="decimal"/>
      <w:lvlText w:val=""/>
      <w:lvlJc w:val="left"/>
      <w:rPr>
        <w:rFonts w:cs="Times New Roman"/>
      </w:rPr>
    </w:lvl>
    <w:lvl w:ilvl="7" w:tplc="33325C6A">
      <w:numFmt w:val="decimal"/>
      <w:lvlText w:val=""/>
      <w:lvlJc w:val="left"/>
      <w:rPr>
        <w:rFonts w:cs="Times New Roman"/>
      </w:rPr>
    </w:lvl>
    <w:lvl w:ilvl="8" w:tplc="CCC4F1DA">
      <w:numFmt w:val="decimal"/>
      <w:lvlText w:val=""/>
      <w:lvlJc w:val="left"/>
      <w:rPr>
        <w:rFonts w:cs="Times New Roman"/>
      </w:rPr>
    </w:lvl>
  </w:abstractNum>
  <w:abstractNum w:abstractNumId="3">
    <w:nsid w:val="0000260D"/>
    <w:multiLevelType w:val="hybridMultilevel"/>
    <w:tmpl w:val="FFFFFFFF"/>
    <w:lvl w:ilvl="0" w:tplc="F40294A6">
      <w:start w:val="1"/>
      <w:numFmt w:val="bullet"/>
      <w:lvlText w:val="В"/>
      <w:lvlJc w:val="left"/>
    </w:lvl>
    <w:lvl w:ilvl="1" w:tplc="42981A16">
      <w:numFmt w:val="decimal"/>
      <w:lvlText w:val=""/>
      <w:lvlJc w:val="left"/>
      <w:rPr>
        <w:rFonts w:cs="Times New Roman"/>
      </w:rPr>
    </w:lvl>
    <w:lvl w:ilvl="2" w:tplc="3D86B958">
      <w:numFmt w:val="decimal"/>
      <w:lvlText w:val=""/>
      <w:lvlJc w:val="left"/>
      <w:rPr>
        <w:rFonts w:cs="Times New Roman"/>
      </w:rPr>
    </w:lvl>
    <w:lvl w:ilvl="3" w:tplc="F4AAD70A">
      <w:numFmt w:val="decimal"/>
      <w:lvlText w:val=""/>
      <w:lvlJc w:val="left"/>
      <w:rPr>
        <w:rFonts w:cs="Times New Roman"/>
      </w:rPr>
    </w:lvl>
    <w:lvl w:ilvl="4" w:tplc="3FC8628A">
      <w:numFmt w:val="decimal"/>
      <w:lvlText w:val=""/>
      <w:lvlJc w:val="left"/>
      <w:rPr>
        <w:rFonts w:cs="Times New Roman"/>
      </w:rPr>
    </w:lvl>
    <w:lvl w:ilvl="5" w:tplc="A47835C8">
      <w:numFmt w:val="decimal"/>
      <w:lvlText w:val=""/>
      <w:lvlJc w:val="left"/>
      <w:rPr>
        <w:rFonts w:cs="Times New Roman"/>
      </w:rPr>
    </w:lvl>
    <w:lvl w:ilvl="6" w:tplc="CB749FC2">
      <w:numFmt w:val="decimal"/>
      <w:lvlText w:val=""/>
      <w:lvlJc w:val="left"/>
      <w:rPr>
        <w:rFonts w:cs="Times New Roman"/>
      </w:rPr>
    </w:lvl>
    <w:lvl w:ilvl="7" w:tplc="4CC0BB00">
      <w:numFmt w:val="decimal"/>
      <w:lvlText w:val=""/>
      <w:lvlJc w:val="left"/>
      <w:rPr>
        <w:rFonts w:cs="Times New Roman"/>
      </w:rPr>
    </w:lvl>
    <w:lvl w:ilvl="8" w:tplc="80B64CB2">
      <w:numFmt w:val="decimal"/>
      <w:lvlText w:val=""/>
      <w:lvlJc w:val="left"/>
      <w:rPr>
        <w:rFonts w:cs="Times New Roman"/>
      </w:rPr>
    </w:lvl>
  </w:abstractNum>
  <w:abstractNum w:abstractNumId="4">
    <w:nsid w:val="0000301C"/>
    <w:multiLevelType w:val="hybridMultilevel"/>
    <w:tmpl w:val="FFFFFFFF"/>
    <w:lvl w:ilvl="0" w:tplc="052E2190">
      <w:start w:val="1"/>
      <w:numFmt w:val="decimal"/>
      <w:lvlText w:val="%1"/>
      <w:lvlJc w:val="left"/>
      <w:rPr>
        <w:rFonts w:cs="Times New Roman"/>
      </w:rPr>
    </w:lvl>
    <w:lvl w:ilvl="1" w:tplc="194002E4">
      <w:start w:val="3"/>
      <w:numFmt w:val="decimal"/>
      <w:lvlText w:val="%2."/>
      <w:lvlJc w:val="left"/>
      <w:rPr>
        <w:rFonts w:cs="Times New Roman"/>
      </w:rPr>
    </w:lvl>
    <w:lvl w:ilvl="2" w:tplc="318C0DF6">
      <w:numFmt w:val="decimal"/>
      <w:lvlText w:val=""/>
      <w:lvlJc w:val="left"/>
      <w:rPr>
        <w:rFonts w:cs="Times New Roman"/>
      </w:rPr>
    </w:lvl>
    <w:lvl w:ilvl="3" w:tplc="F28C94C2">
      <w:numFmt w:val="decimal"/>
      <w:lvlText w:val=""/>
      <w:lvlJc w:val="left"/>
      <w:rPr>
        <w:rFonts w:cs="Times New Roman"/>
      </w:rPr>
    </w:lvl>
    <w:lvl w:ilvl="4" w:tplc="7A9A006C">
      <w:numFmt w:val="decimal"/>
      <w:lvlText w:val=""/>
      <w:lvlJc w:val="left"/>
      <w:rPr>
        <w:rFonts w:cs="Times New Roman"/>
      </w:rPr>
    </w:lvl>
    <w:lvl w:ilvl="5" w:tplc="AB5C5DCC">
      <w:numFmt w:val="decimal"/>
      <w:lvlText w:val=""/>
      <w:lvlJc w:val="left"/>
      <w:rPr>
        <w:rFonts w:cs="Times New Roman"/>
      </w:rPr>
    </w:lvl>
    <w:lvl w:ilvl="6" w:tplc="BEBCB00A">
      <w:numFmt w:val="decimal"/>
      <w:lvlText w:val=""/>
      <w:lvlJc w:val="left"/>
      <w:rPr>
        <w:rFonts w:cs="Times New Roman"/>
      </w:rPr>
    </w:lvl>
    <w:lvl w:ilvl="7" w:tplc="E8F822CE">
      <w:numFmt w:val="decimal"/>
      <w:lvlText w:val=""/>
      <w:lvlJc w:val="left"/>
      <w:rPr>
        <w:rFonts w:cs="Times New Roman"/>
      </w:rPr>
    </w:lvl>
    <w:lvl w:ilvl="8" w:tplc="B6F8BF36">
      <w:numFmt w:val="decimal"/>
      <w:lvlText w:val=""/>
      <w:lvlJc w:val="left"/>
      <w:rPr>
        <w:rFonts w:cs="Times New Roman"/>
      </w:rPr>
    </w:lvl>
  </w:abstractNum>
  <w:abstractNum w:abstractNumId="5">
    <w:nsid w:val="0000323B"/>
    <w:multiLevelType w:val="hybridMultilevel"/>
    <w:tmpl w:val="FFFFFFFF"/>
    <w:lvl w:ilvl="0" w:tplc="79C2A70A">
      <w:start w:val="1"/>
      <w:numFmt w:val="bullet"/>
      <w:lvlText w:val="В"/>
      <w:lvlJc w:val="left"/>
    </w:lvl>
    <w:lvl w:ilvl="1" w:tplc="9B8E15DC">
      <w:numFmt w:val="decimal"/>
      <w:lvlText w:val=""/>
      <w:lvlJc w:val="left"/>
      <w:rPr>
        <w:rFonts w:cs="Times New Roman"/>
      </w:rPr>
    </w:lvl>
    <w:lvl w:ilvl="2" w:tplc="17C09E2A">
      <w:numFmt w:val="decimal"/>
      <w:lvlText w:val=""/>
      <w:lvlJc w:val="left"/>
      <w:rPr>
        <w:rFonts w:cs="Times New Roman"/>
      </w:rPr>
    </w:lvl>
    <w:lvl w:ilvl="3" w:tplc="57FE0D04">
      <w:numFmt w:val="decimal"/>
      <w:lvlText w:val=""/>
      <w:lvlJc w:val="left"/>
      <w:rPr>
        <w:rFonts w:cs="Times New Roman"/>
      </w:rPr>
    </w:lvl>
    <w:lvl w:ilvl="4" w:tplc="AB94F902">
      <w:numFmt w:val="decimal"/>
      <w:lvlText w:val=""/>
      <w:lvlJc w:val="left"/>
      <w:rPr>
        <w:rFonts w:cs="Times New Roman"/>
      </w:rPr>
    </w:lvl>
    <w:lvl w:ilvl="5" w:tplc="702013F6">
      <w:numFmt w:val="decimal"/>
      <w:lvlText w:val=""/>
      <w:lvlJc w:val="left"/>
      <w:rPr>
        <w:rFonts w:cs="Times New Roman"/>
      </w:rPr>
    </w:lvl>
    <w:lvl w:ilvl="6" w:tplc="22EE63CC">
      <w:numFmt w:val="decimal"/>
      <w:lvlText w:val=""/>
      <w:lvlJc w:val="left"/>
      <w:rPr>
        <w:rFonts w:cs="Times New Roman"/>
      </w:rPr>
    </w:lvl>
    <w:lvl w:ilvl="7" w:tplc="02C22C02">
      <w:numFmt w:val="decimal"/>
      <w:lvlText w:val=""/>
      <w:lvlJc w:val="left"/>
      <w:rPr>
        <w:rFonts w:cs="Times New Roman"/>
      </w:rPr>
    </w:lvl>
    <w:lvl w:ilvl="8" w:tplc="ACE0C00A">
      <w:numFmt w:val="decimal"/>
      <w:lvlText w:val=""/>
      <w:lvlJc w:val="left"/>
      <w:rPr>
        <w:rFonts w:cs="Times New Roman"/>
      </w:rPr>
    </w:lvl>
  </w:abstractNum>
  <w:abstractNum w:abstractNumId="6">
    <w:nsid w:val="00004E45"/>
    <w:multiLevelType w:val="hybridMultilevel"/>
    <w:tmpl w:val="FFFFFFFF"/>
    <w:lvl w:ilvl="0" w:tplc="0BDC374E">
      <w:start w:val="2"/>
      <w:numFmt w:val="decimal"/>
      <w:lvlText w:val="%1."/>
      <w:lvlJc w:val="left"/>
      <w:rPr>
        <w:rFonts w:cs="Times New Roman"/>
      </w:rPr>
    </w:lvl>
    <w:lvl w:ilvl="1" w:tplc="243C6A72">
      <w:numFmt w:val="decimal"/>
      <w:lvlText w:val=""/>
      <w:lvlJc w:val="left"/>
      <w:rPr>
        <w:rFonts w:cs="Times New Roman"/>
      </w:rPr>
    </w:lvl>
    <w:lvl w:ilvl="2" w:tplc="16749F82">
      <w:numFmt w:val="decimal"/>
      <w:lvlText w:val=""/>
      <w:lvlJc w:val="left"/>
      <w:rPr>
        <w:rFonts w:cs="Times New Roman"/>
      </w:rPr>
    </w:lvl>
    <w:lvl w:ilvl="3" w:tplc="A5342A38">
      <w:numFmt w:val="decimal"/>
      <w:lvlText w:val=""/>
      <w:lvlJc w:val="left"/>
      <w:rPr>
        <w:rFonts w:cs="Times New Roman"/>
      </w:rPr>
    </w:lvl>
    <w:lvl w:ilvl="4" w:tplc="FAD6AEBC">
      <w:numFmt w:val="decimal"/>
      <w:lvlText w:val=""/>
      <w:lvlJc w:val="left"/>
      <w:rPr>
        <w:rFonts w:cs="Times New Roman"/>
      </w:rPr>
    </w:lvl>
    <w:lvl w:ilvl="5" w:tplc="D3364312">
      <w:numFmt w:val="decimal"/>
      <w:lvlText w:val=""/>
      <w:lvlJc w:val="left"/>
      <w:rPr>
        <w:rFonts w:cs="Times New Roman"/>
      </w:rPr>
    </w:lvl>
    <w:lvl w:ilvl="6" w:tplc="7D966D00">
      <w:numFmt w:val="decimal"/>
      <w:lvlText w:val=""/>
      <w:lvlJc w:val="left"/>
      <w:rPr>
        <w:rFonts w:cs="Times New Roman"/>
      </w:rPr>
    </w:lvl>
    <w:lvl w:ilvl="7" w:tplc="34585C0C">
      <w:numFmt w:val="decimal"/>
      <w:lvlText w:val=""/>
      <w:lvlJc w:val="left"/>
      <w:rPr>
        <w:rFonts w:cs="Times New Roman"/>
      </w:rPr>
    </w:lvl>
    <w:lvl w:ilvl="8" w:tplc="AAB0ADC8">
      <w:numFmt w:val="decimal"/>
      <w:lvlText w:val=""/>
      <w:lvlJc w:val="left"/>
      <w:rPr>
        <w:rFonts w:cs="Times New Roman"/>
      </w:rPr>
    </w:lvl>
  </w:abstractNum>
  <w:abstractNum w:abstractNumId="7">
    <w:nsid w:val="000056AE"/>
    <w:multiLevelType w:val="hybridMultilevel"/>
    <w:tmpl w:val="FFFFFFFF"/>
    <w:lvl w:ilvl="0" w:tplc="C83651C0">
      <w:start w:val="4"/>
      <w:numFmt w:val="decimal"/>
      <w:lvlText w:val="%1."/>
      <w:lvlJc w:val="left"/>
      <w:rPr>
        <w:rFonts w:cs="Times New Roman"/>
      </w:rPr>
    </w:lvl>
    <w:lvl w:ilvl="1" w:tplc="BED8ED4E">
      <w:start w:val="1"/>
      <w:numFmt w:val="decimal"/>
      <w:lvlText w:val="%2"/>
      <w:lvlJc w:val="left"/>
      <w:rPr>
        <w:rFonts w:cs="Times New Roman"/>
      </w:rPr>
    </w:lvl>
    <w:lvl w:ilvl="2" w:tplc="704CA296">
      <w:numFmt w:val="decimal"/>
      <w:lvlText w:val=""/>
      <w:lvlJc w:val="left"/>
      <w:rPr>
        <w:rFonts w:cs="Times New Roman"/>
      </w:rPr>
    </w:lvl>
    <w:lvl w:ilvl="3" w:tplc="F4E0CF24">
      <w:numFmt w:val="decimal"/>
      <w:lvlText w:val=""/>
      <w:lvlJc w:val="left"/>
      <w:rPr>
        <w:rFonts w:cs="Times New Roman"/>
      </w:rPr>
    </w:lvl>
    <w:lvl w:ilvl="4" w:tplc="45821B0C">
      <w:numFmt w:val="decimal"/>
      <w:lvlText w:val=""/>
      <w:lvlJc w:val="left"/>
      <w:rPr>
        <w:rFonts w:cs="Times New Roman"/>
      </w:rPr>
    </w:lvl>
    <w:lvl w:ilvl="5" w:tplc="1F4CF654">
      <w:numFmt w:val="decimal"/>
      <w:lvlText w:val=""/>
      <w:lvlJc w:val="left"/>
      <w:rPr>
        <w:rFonts w:cs="Times New Roman"/>
      </w:rPr>
    </w:lvl>
    <w:lvl w:ilvl="6" w:tplc="BFD611D4">
      <w:numFmt w:val="decimal"/>
      <w:lvlText w:val=""/>
      <w:lvlJc w:val="left"/>
      <w:rPr>
        <w:rFonts w:cs="Times New Roman"/>
      </w:rPr>
    </w:lvl>
    <w:lvl w:ilvl="7" w:tplc="513A96BE">
      <w:numFmt w:val="decimal"/>
      <w:lvlText w:val=""/>
      <w:lvlJc w:val="left"/>
      <w:rPr>
        <w:rFonts w:cs="Times New Roman"/>
      </w:rPr>
    </w:lvl>
    <w:lvl w:ilvl="8" w:tplc="6AB89948">
      <w:numFmt w:val="decimal"/>
      <w:lvlText w:val=""/>
      <w:lvlJc w:val="left"/>
      <w:rPr>
        <w:rFonts w:cs="Times New Roman"/>
      </w:rPr>
    </w:lvl>
  </w:abstractNum>
  <w:abstractNum w:abstractNumId="8">
    <w:nsid w:val="00006B89"/>
    <w:multiLevelType w:val="hybridMultilevel"/>
    <w:tmpl w:val="FFFFFFFF"/>
    <w:lvl w:ilvl="0" w:tplc="D778CA7A">
      <w:start w:val="1"/>
      <w:numFmt w:val="bullet"/>
      <w:lvlText w:val="с"/>
      <w:lvlJc w:val="left"/>
    </w:lvl>
    <w:lvl w:ilvl="1" w:tplc="29E0E11C">
      <w:start w:val="1"/>
      <w:numFmt w:val="decimal"/>
      <w:lvlText w:val="%2"/>
      <w:lvlJc w:val="left"/>
      <w:rPr>
        <w:rFonts w:cs="Times New Roman"/>
      </w:rPr>
    </w:lvl>
    <w:lvl w:ilvl="2" w:tplc="8E70C22C">
      <w:start w:val="1"/>
      <w:numFmt w:val="decimal"/>
      <w:lvlText w:val="%3."/>
      <w:lvlJc w:val="left"/>
      <w:rPr>
        <w:rFonts w:cs="Times New Roman"/>
      </w:rPr>
    </w:lvl>
    <w:lvl w:ilvl="3" w:tplc="B8CCDB52">
      <w:numFmt w:val="decimal"/>
      <w:lvlText w:val=""/>
      <w:lvlJc w:val="left"/>
      <w:rPr>
        <w:rFonts w:cs="Times New Roman"/>
      </w:rPr>
    </w:lvl>
    <w:lvl w:ilvl="4" w:tplc="5996431E">
      <w:numFmt w:val="decimal"/>
      <w:lvlText w:val=""/>
      <w:lvlJc w:val="left"/>
      <w:rPr>
        <w:rFonts w:cs="Times New Roman"/>
      </w:rPr>
    </w:lvl>
    <w:lvl w:ilvl="5" w:tplc="27D2EE66">
      <w:numFmt w:val="decimal"/>
      <w:lvlText w:val=""/>
      <w:lvlJc w:val="left"/>
      <w:rPr>
        <w:rFonts w:cs="Times New Roman"/>
      </w:rPr>
    </w:lvl>
    <w:lvl w:ilvl="6" w:tplc="418E6302">
      <w:numFmt w:val="decimal"/>
      <w:lvlText w:val=""/>
      <w:lvlJc w:val="left"/>
      <w:rPr>
        <w:rFonts w:cs="Times New Roman"/>
      </w:rPr>
    </w:lvl>
    <w:lvl w:ilvl="7" w:tplc="E1983FCC">
      <w:numFmt w:val="decimal"/>
      <w:lvlText w:val=""/>
      <w:lvlJc w:val="left"/>
      <w:rPr>
        <w:rFonts w:cs="Times New Roman"/>
      </w:rPr>
    </w:lvl>
    <w:lvl w:ilvl="8" w:tplc="D694A8B2">
      <w:numFmt w:val="decimal"/>
      <w:lvlText w:val=""/>
      <w:lvlJc w:val="left"/>
      <w:rPr>
        <w:rFonts w:cs="Times New Roman"/>
      </w:rPr>
    </w:lvl>
  </w:abstractNum>
  <w:abstractNum w:abstractNumId="9">
    <w:nsid w:val="0000759A"/>
    <w:multiLevelType w:val="hybridMultilevel"/>
    <w:tmpl w:val="FFFFFFFF"/>
    <w:lvl w:ilvl="0" w:tplc="1EE0F90E">
      <w:start w:val="7"/>
      <w:numFmt w:val="decimal"/>
      <w:lvlText w:val="%1."/>
      <w:lvlJc w:val="left"/>
      <w:rPr>
        <w:rFonts w:cs="Times New Roman"/>
      </w:rPr>
    </w:lvl>
    <w:lvl w:ilvl="1" w:tplc="4C68862C">
      <w:numFmt w:val="decimal"/>
      <w:lvlText w:val=""/>
      <w:lvlJc w:val="left"/>
      <w:rPr>
        <w:rFonts w:cs="Times New Roman"/>
      </w:rPr>
    </w:lvl>
    <w:lvl w:ilvl="2" w:tplc="B3E2886C">
      <w:numFmt w:val="decimal"/>
      <w:lvlText w:val=""/>
      <w:lvlJc w:val="left"/>
      <w:rPr>
        <w:rFonts w:cs="Times New Roman"/>
      </w:rPr>
    </w:lvl>
    <w:lvl w:ilvl="3" w:tplc="3E48DF0E">
      <w:numFmt w:val="decimal"/>
      <w:lvlText w:val=""/>
      <w:lvlJc w:val="left"/>
      <w:rPr>
        <w:rFonts w:cs="Times New Roman"/>
      </w:rPr>
    </w:lvl>
    <w:lvl w:ilvl="4" w:tplc="A0E4EE98">
      <w:numFmt w:val="decimal"/>
      <w:lvlText w:val=""/>
      <w:lvlJc w:val="left"/>
      <w:rPr>
        <w:rFonts w:cs="Times New Roman"/>
      </w:rPr>
    </w:lvl>
    <w:lvl w:ilvl="5" w:tplc="DA6C0A32">
      <w:numFmt w:val="decimal"/>
      <w:lvlText w:val=""/>
      <w:lvlJc w:val="left"/>
      <w:rPr>
        <w:rFonts w:cs="Times New Roman"/>
      </w:rPr>
    </w:lvl>
    <w:lvl w:ilvl="6" w:tplc="8B887CAA">
      <w:numFmt w:val="decimal"/>
      <w:lvlText w:val=""/>
      <w:lvlJc w:val="left"/>
      <w:rPr>
        <w:rFonts w:cs="Times New Roman"/>
      </w:rPr>
    </w:lvl>
    <w:lvl w:ilvl="7" w:tplc="2D4C1E88">
      <w:numFmt w:val="decimal"/>
      <w:lvlText w:val=""/>
      <w:lvlJc w:val="left"/>
      <w:rPr>
        <w:rFonts w:cs="Times New Roman"/>
      </w:rPr>
    </w:lvl>
    <w:lvl w:ilvl="8" w:tplc="C478C82C">
      <w:numFmt w:val="decimal"/>
      <w:lvlText w:val=""/>
      <w:lvlJc w:val="left"/>
      <w:rPr>
        <w:rFonts w:cs="Times New Roman"/>
      </w:rPr>
    </w:lvl>
  </w:abstractNum>
  <w:abstractNum w:abstractNumId="10">
    <w:nsid w:val="00007FF5"/>
    <w:multiLevelType w:val="hybridMultilevel"/>
    <w:tmpl w:val="FFFFFFFF"/>
    <w:lvl w:ilvl="0" w:tplc="ADD06F0E">
      <w:start w:val="1"/>
      <w:numFmt w:val="decimal"/>
      <w:lvlText w:val="%1."/>
      <w:lvlJc w:val="left"/>
      <w:rPr>
        <w:rFonts w:cs="Times New Roman"/>
      </w:rPr>
    </w:lvl>
    <w:lvl w:ilvl="1" w:tplc="DCC2BC68">
      <w:numFmt w:val="decimal"/>
      <w:lvlText w:val=""/>
      <w:lvlJc w:val="left"/>
      <w:rPr>
        <w:rFonts w:cs="Times New Roman"/>
      </w:rPr>
    </w:lvl>
    <w:lvl w:ilvl="2" w:tplc="82EE57F8">
      <w:numFmt w:val="decimal"/>
      <w:lvlText w:val=""/>
      <w:lvlJc w:val="left"/>
      <w:rPr>
        <w:rFonts w:cs="Times New Roman"/>
      </w:rPr>
    </w:lvl>
    <w:lvl w:ilvl="3" w:tplc="3FC00E9A">
      <w:numFmt w:val="decimal"/>
      <w:lvlText w:val=""/>
      <w:lvlJc w:val="left"/>
      <w:rPr>
        <w:rFonts w:cs="Times New Roman"/>
      </w:rPr>
    </w:lvl>
    <w:lvl w:ilvl="4" w:tplc="A75E5ED2">
      <w:numFmt w:val="decimal"/>
      <w:lvlText w:val=""/>
      <w:lvlJc w:val="left"/>
      <w:rPr>
        <w:rFonts w:cs="Times New Roman"/>
      </w:rPr>
    </w:lvl>
    <w:lvl w:ilvl="5" w:tplc="F4BC8BE6">
      <w:numFmt w:val="decimal"/>
      <w:lvlText w:val=""/>
      <w:lvlJc w:val="left"/>
      <w:rPr>
        <w:rFonts w:cs="Times New Roman"/>
      </w:rPr>
    </w:lvl>
    <w:lvl w:ilvl="6" w:tplc="9EE2E298">
      <w:numFmt w:val="decimal"/>
      <w:lvlText w:val=""/>
      <w:lvlJc w:val="left"/>
      <w:rPr>
        <w:rFonts w:cs="Times New Roman"/>
      </w:rPr>
    </w:lvl>
    <w:lvl w:ilvl="7" w:tplc="89643E30">
      <w:numFmt w:val="decimal"/>
      <w:lvlText w:val=""/>
      <w:lvlJc w:val="left"/>
      <w:rPr>
        <w:rFonts w:cs="Times New Roman"/>
      </w:rPr>
    </w:lvl>
    <w:lvl w:ilvl="8" w:tplc="14F43B94">
      <w:numFmt w:val="decimal"/>
      <w:lvlText w:val=""/>
      <w:lvlJc w:val="left"/>
      <w:rPr>
        <w:rFonts w:cs="Times New Roman"/>
      </w:rPr>
    </w:lvl>
  </w:abstractNum>
  <w:abstractNum w:abstractNumId="11">
    <w:nsid w:val="1EF435A9"/>
    <w:multiLevelType w:val="hybridMultilevel"/>
    <w:tmpl w:val="3732DF40"/>
    <w:lvl w:ilvl="0" w:tplc="78A4A722">
      <w:numFmt w:val="bullet"/>
      <w:lvlText w:val=""/>
      <w:lvlJc w:val="left"/>
      <w:pPr>
        <w:ind w:left="720" w:hanging="360"/>
      </w:pPr>
      <w:rPr>
        <w:rFonts w:ascii="Symbol" w:eastAsia="Times New Roman" w:hAnsi="Symbol" w:cs="Times New Roman"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250289"/>
    <w:multiLevelType w:val="hybridMultilevel"/>
    <w:tmpl w:val="2102C4E2"/>
    <w:lvl w:ilvl="0" w:tplc="126E43FA">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47E14A6"/>
    <w:multiLevelType w:val="hybridMultilevel"/>
    <w:tmpl w:val="0032DE36"/>
    <w:lvl w:ilvl="0" w:tplc="65EC7DF8">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0"/>
  </w:num>
  <w:num w:numId="2">
    <w:abstractNumId w:val="6"/>
  </w:num>
  <w:num w:numId="3">
    <w:abstractNumId w:val="5"/>
  </w:num>
  <w:num w:numId="4">
    <w:abstractNumId w:val="2"/>
  </w:num>
  <w:num w:numId="5">
    <w:abstractNumId w:val="3"/>
  </w:num>
  <w:num w:numId="6">
    <w:abstractNumId w:val="8"/>
  </w:num>
  <w:num w:numId="7">
    <w:abstractNumId w:val="0"/>
  </w:num>
  <w:num w:numId="8">
    <w:abstractNumId w:val="4"/>
  </w:num>
  <w:num w:numId="9">
    <w:abstractNumId w:val="1"/>
  </w:num>
  <w:num w:numId="10">
    <w:abstractNumId w:val="7"/>
  </w:num>
  <w:num w:numId="11">
    <w:abstractNumId w:val="9"/>
  </w:num>
  <w:num w:numId="12">
    <w:abstractNumId w:val="11"/>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04D08"/>
    <w:rsid w:val="00192EAF"/>
    <w:rsid w:val="001B051B"/>
    <w:rsid w:val="00213156"/>
    <w:rsid w:val="0028790A"/>
    <w:rsid w:val="002B0239"/>
    <w:rsid w:val="00313A84"/>
    <w:rsid w:val="003816DD"/>
    <w:rsid w:val="00384EB9"/>
    <w:rsid w:val="003E3E28"/>
    <w:rsid w:val="004049E4"/>
    <w:rsid w:val="00445317"/>
    <w:rsid w:val="00454BAF"/>
    <w:rsid w:val="004C04CE"/>
    <w:rsid w:val="005C5101"/>
    <w:rsid w:val="00681430"/>
    <w:rsid w:val="006B3B21"/>
    <w:rsid w:val="00734FF7"/>
    <w:rsid w:val="0073675E"/>
    <w:rsid w:val="00755241"/>
    <w:rsid w:val="00761D62"/>
    <w:rsid w:val="00804D08"/>
    <w:rsid w:val="00841B7F"/>
    <w:rsid w:val="00965D06"/>
    <w:rsid w:val="00967FB8"/>
    <w:rsid w:val="00A43396"/>
    <w:rsid w:val="00A6411E"/>
    <w:rsid w:val="00A81A22"/>
    <w:rsid w:val="00AC7716"/>
    <w:rsid w:val="00B8075A"/>
    <w:rsid w:val="00BD1DD8"/>
    <w:rsid w:val="00C37EFB"/>
    <w:rsid w:val="00C81899"/>
    <w:rsid w:val="00C83849"/>
    <w:rsid w:val="00CA3300"/>
    <w:rsid w:val="00D629D8"/>
    <w:rsid w:val="00DE06DD"/>
    <w:rsid w:val="00E23337"/>
    <w:rsid w:val="00E3470F"/>
    <w:rsid w:val="00EF475A"/>
    <w:rsid w:val="00F121FA"/>
    <w:rsid w:val="00F319E4"/>
    <w:rsid w:val="00F960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156"/>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0"/>
    <w:uiPriority w:val="9"/>
    <w:unhideWhenUsed/>
    <w:qFormat/>
    <w:rsid w:val="00EF475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3156"/>
    <w:pPr>
      <w:widowControl w:val="0"/>
      <w:suppressAutoHyphens/>
      <w:autoSpaceDE w:val="0"/>
      <w:spacing w:after="0" w:line="240" w:lineRule="auto"/>
    </w:pPr>
    <w:rPr>
      <w:rFonts w:ascii="Arial" w:eastAsia="Arial" w:hAnsi="Arial" w:cs="Arial"/>
      <w:sz w:val="20"/>
      <w:szCs w:val="20"/>
      <w:lang w:eastAsia="ar-SA"/>
    </w:rPr>
  </w:style>
  <w:style w:type="paragraph" w:styleId="a3">
    <w:name w:val="No Spacing"/>
    <w:qFormat/>
    <w:rsid w:val="00213156"/>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213156"/>
    <w:rPr>
      <w:rFonts w:ascii="Segoe UI" w:hAnsi="Segoe UI" w:cs="Segoe UI"/>
      <w:sz w:val="18"/>
      <w:szCs w:val="18"/>
    </w:rPr>
  </w:style>
  <w:style w:type="character" w:customStyle="1" w:styleId="a5">
    <w:name w:val="Текст выноски Знак"/>
    <w:basedOn w:val="a0"/>
    <w:link w:val="a4"/>
    <w:uiPriority w:val="99"/>
    <w:semiHidden/>
    <w:rsid w:val="00213156"/>
    <w:rPr>
      <w:rFonts w:ascii="Segoe UI" w:eastAsia="Times New Roman" w:hAnsi="Segoe UI" w:cs="Segoe UI"/>
      <w:sz w:val="18"/>
      <w:szCs w:val="18"/>
      <w:lang w:eastAsia="ar-SA"/>
    </w:rPr>
  </w:style>
  <w:style w:type="paragraph" w:customStyle="1" w:styleId="a6">
    <w:name w:val="Нормальный (таблица)"/>
    <w:basedOn w:val="a"/>
    <w:next w:val="a"/>
    <w:rsid w:val="00213156"/>
    <w:pPr>
      <w:widowControl w:val="0"/>
      <w:suppressAutoHyphens w:val="0"/>
      <w:autoSpaceDE w:val="0"/>
      <w:autoSpaceDN w:val="0"/>
      <w:adjustRightInd w:val="0"/>
      <w:jc w:val="both"/>
    </w:pPr>
    <w:rPr>
      <w:rFonts w:ascii="Arial" w:hAnsi="Arial" w:cs="Arial"/>
      <w:sz w:val="26"/>
      <w:szCs w:val="26"/>
      <w:lang w:eastAsia="ru-RU"/>
    </w:rPr>
  </w:style>
  <w:style w:type="paragraph" w:customStyle="1" w:styleId="Default">
    <w:name w:val="Default"/>
    <w:rsid w:val="002B023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List Paragraph"/>
    <w:basedOn w:val="a"/>
    <w:uiPriority w:val="34"/>
    <w:qFormat/>
    <w:rsid w:val="00A6411E"/>
    <w:pPr>
      <w:ind w:left="720"/>
      <w:contextualSpacing/>
    </w:pPr>
  </w:style>
  <w:style w:type="character" w:customStyle="1" w:styleId="20">
    <w:name w:val="Заголовок 2 Знак"/>
    <w:basedOn w:val="a0"/>
    <w:link w:val="2"/>
    <w:uiPriority w:val="9"/>
    <w:rsid w:val="00EF475A"/>
    <w:rPr>
      <w:rFonts w:asciiTheme="majorHAnsi" w:eastAsiaTheme="majorEastAsia" w:hAnsiTheme="majorHAnsi" w:cstheme="majorBidi"/>
      <w:color w:val="2E74B5" w:themeColor="accent1" w:themeShade="BF"/>
      <w:sz w:val="26"/>
      <w:szCs w:val="26"/>
      <w:lang w:eastAsia="ar-SA"/>
    </w:rPr>
  </w:style>
</w:styles>
</file>

<file path=word/webSettings.xml><?xml version="1.0" encoding="utf-8"?>
<w:webSettings xmlns:r="http://schemas.openxmlformats.org/officeDocument/2006/relationships" xmlns:w="http://schemas.openxmlformats.org/wordprocessingml/2006/main">
  <w:divs>
    <w:div w:id="774710939">
      <w:bodyDiv w:val="1"/>
      <w:marLeft w:val="0"/>
      <w:marRight w:val="0"/>
      <w:marTop w:val="0"/>
      <w:marBottom w:val="0"/>
      <w:divBdr>
        <w:top w:val="none" w:sz="0" w:space="0" w:color="auto"/>
        <w:left w:val="none" w:sz="0" w:space="0" w:color="auto"/>
        <w:bottom w:val="none" w:sz="0" w:space="0" w:color="auto"/>
        <w:right w:val="none" w:sz="0" w:space="0" w:color="auto"/>
      </w:divBdr>
    </w:div>
    <w:div w:id="80015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yperlink" Target="http://internet.garant.ru/document?id=44816744&amp;sub=0" TargetMode="External"/><Relationship Id="rId39" Type="http://schemas.openxmlformats.org/officeDocument/2006/relationships/hyperlink" Target="http://internet.garant.ru/document?id=44816744&amp;sub=0" TargetMode="Externa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5.emf"/><Relationship Id="rId7" Type="http://schemas.openxmlformats.org/officeDocument/2006/relationships/hyperlink" Target="http://internet.garant.ru/document?id=70308460&amp;sub=100000"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hyperlink" Target="http://internet.garant.ru/document?id=12012604&amp;sub=20001"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emf"/><Relationship Id="rId29" Type="http://schemas.openxmlformats.org/officeDocument/2006/relationships/image" Target="media/image2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internet.garant.ru/" TargetMode="Externa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hyperlink" Target="http://internet.garant.ru/document?id=12012604&amp;sub=2000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7.emf"/><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emf"/><Relationship Id="rId27" Type="http://schemas.openxmlformats.org/officeDocument/2006/relationships/hyperlink" Target="http://internet.garant.ru/document?id=71559230&amp;sub=0" TargetMode="External"/><Relationship Id="rId30" Type="http://schemas.openxmlformats.org/officeDocument/2006/relationships/image" Target="media/image21.emf"/><Relationship Id="rId35" Type="http://schemas.openxmlformats.org/officeDocument/2006/relationships/image" Target="media/image2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F4783-857A-41C1-878F-1A5518607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11441</Words>
  <Characters>65215</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Ольга</cp:lastModifiedBy>
  <cp:revision>5</cp:revision>
  <cp:lastPrinted>2018-05-10T04:38:00Z</cp:lastPrinted>
  <dcterms:created xsi:type="dcterms:W3CDTF">2018-04-28T03:37:00Z</dcterms:created>
  <dcterms:modified xsi:type="dcterms:W3CDTF">2018-05-30T09:46:00Z</dcterms:modified>
</cp:coreProperties>
</file>